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fill="FFFFFF"/>
        </w:rPr>
        <w:t>民政部公布第二批“离岸社团”“山寨社团”名单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来源： 中国社会组织网 时间： 2016-03-25 16:46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近日，民政部民间组织管理局主管的中国社会组织网（</w:t>
      </w:r>
      <w:r>
        <w:rPr>
          <w:rFonts w:hint="default"/>
          <w:sz w:val="28"/>
          <w:szCs w:val="36"/>
          <w:lang w:val="en-US" w:eastAsia="zh-CN"/>
        </w:rPr>
        <w:t>www.chinanpo.gov.cn</w:t>
      </w:r>
      <w:r>
        <w:rPr>
          <w:rFonts w:hint="eastAsia"/>
          <w:sz w:val="28"/>
          <w:szCs w:val="36"/>
          <w:lang w:val="en-US" w:eastAsia="zh-CN"/>
        </w:rPr>
        <w:t>）“离岸社团”“山寨社团”曝光台公布了首批名单后，社会反响强烈。民政部门又陆续接到社会公众举报，现将核查后的第二批“离岸社团”“山寨社团”名单予以公布。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第二批“离岸社团”“山寨社团”名单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1.“中国交通企业管理研究会”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2.“中国交通运输管理研究会”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3.“中国企业发展促进会”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4.“中国文艺家协会”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5.“中国鞋业协会”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6.“国际酒店烹饪艺术协会”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7.“中国三农生态产业联盟”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8.“中国智能家居协会”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9.“中国知名品牌协会”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10.“中国品牌促进会”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11.“中国品牌发展研究院”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民政部民间组织管理局目前掌握的“离岸社团”“山寨社团”名单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（更新至2016年3月24日）</w:t>
      </w:r>
    </w:p>
    <w:tbl>
      <w:tblPr>
        <w:tblStyle w:val="8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“离岸社团”“山寨社团”名单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“中国国际慈善基金会”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“中华慈善国际联合会”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“中国公益事业促进会”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“中国公益总会”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“中国维权记者联合会”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“中国法律教育协会”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“中国人事法务协会”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“中国三农产业协会”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“中国三农研究院”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“中国三农产业发展工作委员会”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“中国农业科技服务协会”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“中国土地法律与政策研究中心”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“中国土地研究院”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“中国国际和平研究中心”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“中国中小城市电视媒体研究中心”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“中国河北小康建设促进会”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“中国亚太地区友好协会”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“中国经济贸易促进会”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“中国国际经济技术合作促进会”（与民政部登记社团重名）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“中国国际投资合作促进会”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“中国国际投资贸易研究会”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“中国国际投资贸易协会”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“中国国际风险投资协会”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“中国风险投资协会”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“中国股权投资基金协会”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“中国投资担保专家委员会”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“中国公司国际交流合作协会”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“中国国际交流促进委员会”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“国际信用评估与监督协会”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“中国诚信企业协会”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“国际诚信企业协会”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“中国信用协会”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“中国担保协会”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“中国金融业协会”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“中国银行业联合会”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“中国注册理财规划师协会”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“中国公司管理研究会”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“中国中小企业联合会”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“中国管理科学发展协会”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“中国人力资源管理协会”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“中国人力资源管理联合会”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“中国连锁加盟行业协会”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“中国连锁加盟协会”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“中国连锁加盟企业协会”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“中国连锁加盟管理协会”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“中国企业合作促进会”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“中华民营企业联合会”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“中国民营企业家联合会”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“中国民营企业联合会”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“中国民营企业家协会”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“中国创业家协会”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“中国上市企业俱乐部”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“世界杰出华商协会”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“中华儒商总商会”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“中国国际名牌协会”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“中国产品质量协会”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“中国品牌管理协会”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“世界奢侈品协会”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“中国奢侈品协会”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“中国特产协会”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“国际食品包装协会”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“中国酒店管理协会”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“中国饭店管理协会”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“中国饭店业采购供应协会”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“中国酒店联盟委员会”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“亚洲蓝带餐饮协会”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“中国行业发展调查研究评价中心”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“中国发展研究院”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“中国能源协会”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“中国能源学会”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“中国能源环境科技协会”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“中国能源环保科学学会”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“中国微晶产业协会”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“中国电源工业协会”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“中国工程质量监督管理协会”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“中国建筑工程监理协会”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“中国工程施工监理协会”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“中国监理工程师协会”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“中国建设工程监理协会”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“中国工程建设监理协会”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“中国建设监理行业协会”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“中国监理企业协会”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“中国工程监理行业协会”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“中国工程建设监理行业协会”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“中国工程勘察设计协会”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“中国工程施工管理协会”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“山东省建筑装饰行业协会”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“山东省工程建设监理协会”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“中国施工企业联合会”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“中国建筑行业联合会”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“中国建筑业企业协会”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“中国建筑设计协会”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“中国房地产开发商协会”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“中国建筑装饰行业协会”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“中国装饰业协会”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“中国建筑教育协会”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“中国建设培训协会”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“中国房地产开发企业协会”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“中国房地产企业协会”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“中国商业地产联盟”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“中国混凝土协会”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“中国城市国际协会”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“中国城市轨道交通协会”（与民政部登记社团重名）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“中国城市建设协会”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“中国房地产市场管理协会”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“中国房地产文化促进会”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“国际建筑设计堪舆院”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“国际环境建筑设计科技促进会”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“中国物业管理师协会”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“中国物业管理公司促进会”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“中国物业企业管理协会”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“中国物业服务协会”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“中国物业行业管理协会”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“中国物业管理行业协会”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“中国物业服务行业协会”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“中国物业服务管理协会”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“中国物业服务企业协会”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“中国陨石收藏家协会”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“中国塑编协会”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“中国劳动保障学会”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“中国劳动教育研究会”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“中国学校教育学会”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“中国教育家交流协会”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“中国教育界联合会”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“中国高等教育学会”（与民政部登记社团重名）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“中国教育发展促进会”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“中国教育协会”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“中国民办教育家协会”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“中华医学研究会”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“中国医院管理学会”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“中国医院学会”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“中国医院管理研究会”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“中华医院管理学会”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“中华医学国际发展联合会”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“中国医疗卫生协会”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“中国医师联合会”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“中华学生爱眼工程促进会”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“中国中药企业管理协会”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“中国医药行业管理协会”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“中国医疗器械贸易行业协会”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“中国医疗机构协会”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“中国药品零售企业协会”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“中国药品零售管理协会”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“中国制药行业协会”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“中国医疗整形美容协会”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“中国食品药品行业协会”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“中国兽药企业协会”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“国际健康健美长寿学研究会”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“中国健康产业协会”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“中华健康产业协会”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“中国营养协会”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“中国长寿工程基金会”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“世界养生委员会”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“中国健康促进协会”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“中国尿疗协会”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“中国健康管理促进会”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“国际休闲产业协会”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“亚洲人居环境协会”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“国际环境保护组织协会”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“中国旗袍会”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“中国服装服饰行业协会”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“国际中国书画家交流促进会”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“国际华夏周易协会”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“中国文化艺术研究会”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“中国美术艺术家协会”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“中国艺术收藏家协会”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“中国国际文艺家协会”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“中国电视音乐家协会”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“中国艺术家协会”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“中国民族文艺家协会”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“中国当代艺术协会”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“中国书画名家研究会”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“中国毛体书法家协会”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“中国红旗画院”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“将军文化艺术联合会”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“中华玉文化研究联合会”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“华文作家协会”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“中国工艺美术行业协会”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“中华孟子协会”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“中国专家学者协会”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“中国科学家企业家协会”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“中国科学家协会”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“全国道德主题教育组织委员会”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“中国寺庙文化促进会”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“中国口哨协会”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“中华中老年骑游协会”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“中国国际柔力球传播管理协会”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“中国汽车配件用品市场协会”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“中国汽车汽配用品行业联合会”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“中国婚庆服务协会”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“孙中山海外基金会”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“中华邓世蕾爱心协会”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“中澳文化交流协会”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“中华国礼中心”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“中国文玩行业协会”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“中国交通企业管理研究会”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“中国交通运输管理研究会”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“中国企业发展促进会”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“中国文艺家协会”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“中国鞋业协会”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“国际酒店烹饪艺术协会”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“中国三农生态产业联盟”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“中国智能家居协会”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“中国知名品牌协会”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“中国品牌促进会”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7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“中国品牌发展研究院”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（注：已将提供注销文件的组织从名单中移除）</w:t>
      </w:r>
    </w:p>
    <w:p>
      <w:pPr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13221"/>
    <w:rsid w:val="161503AB"/>
    <w:rsid w:val="18162279"/>
    <w:rsid w:val="3AB73AF1"/>
    <w:rsid w:val="5D020339"/>
    <w:rsid w:val="6DA57575"/>
    <w:rsid w:val="7C3878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on"/>
    <w:basedOn w:val="5"/>
    <w:uiPriority w:val="0"/>
    <w:rPr>
      <w:shd w:val="clear" w:fill="97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2016-05-19T00:24:32Z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