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民政部公布第六批“离岸社团”“山寨社团”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名单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来源： 中国社会组织网 时间： 2016-05-10 13:57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根据举报线索，我部现公布第六批“离岸社团”“山寨社团”名单。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为保护社会公众合法权益，维护社会组织登记管理秩序，让社会各界明辨真相，避免受骗上当，民政部在现有职权范围内，积极采取措施，自2016年3月以来分批次公布了“离岸社团”“山寨社团”名单，取得了良好的社会效果。2016年4月28日，全国人大常委会审议通过了《境外非政府组织境内活动管理法》，将于2017年1月1日起实施。今后境外非政府组织在境内开展活动必须遵守这部法律的规定，否则公安部门将依法追究其法律责任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中国社会组织网（www.chinanpo.gov.cn）曝光台将继续更新“离岸社团”“山寨社团”名单，社会公众可在线检索，亦可通过中国社会组织网查询在民政部依法登记的全国性社会组织。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举报邮箱：</w:t>
      </w:r>
      <w:r>
        <w:rPr>
          <w:rFonts w:hint="default" w:ascii="Times New Roman" w:hAnsi="Times New Roman" w:cs="Times New Roman" w:eastAsiaTheme="minorEastAsia"/>
          <w:sz w:val="28"/>
          <w:szCs w:val="36"/>
        </w:rPr>
        <w:fldChar w:fldCharType="begin"/>
      </w:r>
      <w:r>
        <w:rPr>
          <w:rFonts w:hint="default" w:ascii="Times New Roman" w:hAnsi="Times New Roman" w:cs="Times New Roman" w:eastAsiaTheme="minorEastAsia"/>
          <w:sz w:val="28"/>
          <w:szCs w:val="36"/>
        </w:rPr>
        <w:instrText xml:space="preserve"> HYPERLINK "mailto:mjjzfb@sohu.com" </w:instrText>
      </w:r>
      <w:r>
        <w:rPr>
          <w:rFonts w:hint="default" w:ascii="Times New Roman" w:hAnsi="Times New Roman" w:cs="Times New Roman" w:eastAsiaTheme="minorEastAsia"/>
          <w:sz w:val="28"/>
          <w:szCs w:val="36"/>
        </w:rPr>
        <w:fldChar w:fldCharType="separate"/>
      </w:r>
      <w:r>
        <w:rPr>
          <w:rStyle w:val="9"/>
          <w:rFonts w:hint="default" w:ascii="Times New Roman" w:hAnsi="Times New Roman" w:cs="Times New Roman" w:eastAsiaTheme="minorEastAsia"/>
          <w:sz w:val="28"/>
          <w:szCs w:val="36"/>
        </w:rPr>
        <w:t>mjjzfb@sohu.com</w:t>
      </w:r>
      <w:r>
        <w:rPr>
          <w:rFonts w:hint="default" w:ascii="Times New Roman" w:hAnsi="Times New Roman" w:cs="Times New Roman" w:eastAsiaTheme="minorEastAsia"/>
          <w:sz w:val="28"/>
          <w:szCs w:val="36"/>
        </w:rPr>
        <w:fldChar w:fldCharType="end"/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36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第六批“离岸社团”“山寨社团”名单（100家）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1.中国物流行业协会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2.中国建筑防水行业协会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3.中国建筑防水材料协会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4.中国民营经济研究院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5.国家标准化管理研究院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6.中国计量测试技术研究院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7.中国安全生产培训中心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8.中国环境培训中心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9.中国策划研究院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10.中国艺术教育研究院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11.“中国传统文化促进会”（与民政部登记社团重名）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12.中国传统文化研究会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13.中国传统文化协会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14.中国名家书画研究院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15.中国书画研究院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16.中国书画艺术研究院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17.中国金融行业诚信建设委员会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18.中国茶叶协会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19.中国华商联合会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20.中国医疗器械发展研究中心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21.中华医学发展研究会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22.中国勘察设计行业管理协会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23.中国部长将军书画院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24.中国将军部长书画研究院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25.中国人民书画院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26.人民书画家联合会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27.中国人民企业家协会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28.中国海外投资联合会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29.中国民族产业联合会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30.中华民族复兴力量联合会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31.中国国际学雷锋联合会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32.中国企业家国际交流协会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33.中国国际企业家协会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34.中国百强企业家协会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35.中国精英企业家协会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36.中国青年投资家联盟协会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37.中国企业国际发展协会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38.中国企业经济发展联合会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39.中华文教经济合作促进会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40.中华海归大联盟协会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41.中国碳排放研究会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42.中国品牌文化管理委员会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43.中华经济发展交流协会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44.中国建筑装饰行业管理协会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45.中国青年文艺学会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46.人民艺术家书画院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47.中华民族文化艺术管理学会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48.中国文化艺术教育促进会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49.中国艺术品评估委员会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50.中国非洲国家贸易促进会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51.中国国际经济贸易联合会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52.中国微篇小说作家协会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53.中国国际品牌认证协会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54.中国金融协会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55.中国金融行业协会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56.中国青年书法家协会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57.华人国际书画名家协会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58.中国教育研究中心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59.中国美容协会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60.中华国礼书画院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61.中国红色文化研究院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62.中国国际品牌协会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63.中国小微金融机构联席会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64.中国易经理事会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65.中国易学家协会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66.中国易学文化研究院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67.中国易经风水研究院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68.中国环境风水策划院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69.中国风水规划院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70.中国城市建筑风水研究院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71.中国岭南易学研究院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72.中华易经风水策划研究院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73.中国周易与世界金融研究院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74.中国周易与世界经济研究院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75.中国风水书画研究院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76.中国建筑风水研究院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77.中国国际易经应用科学院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78.中国易学风水研究院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79.中华易学研究院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80.中国易经学会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81.中国姓名文化研究会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82.中国易学联会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83.中华玄祖风水道法研究院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84.华夏风水研究院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85.中国周易风水研究院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86.中国易学堪舆学院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87.中国风水策划院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88.中国天运风水科学院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89.中国易医科学研究院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90.中华国际易经风水研究院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91.中国易经风水文化研究院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92.中国周易发展研究院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93.中国国际周易风水文化研究院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94.中国堪舆科学院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95.中国风水工程院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96.中国房地产发展投资协会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97.中国军民两用技术研究院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98.中国古建筑学会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99.中国国际美术家协会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100.中华糕饼文化促进会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民政部民间组织管理局目前掌握的“离岸社团”“山寨社团”名单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（更新至2016年5月10日）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1.中国国际慈善基金会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2.中华慈善国际联合会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3.中国公益事业促进会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4.中国公益总会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5.中国维权记者联合会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6.中国法律教育协会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7.中国人事法务协会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8.中国三农协会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9.中国三农产业协会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10.中国三农研究院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11.中国三农促进会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12.中国三农产业发展工作委员会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13.中国农业科技服务协会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14.中国土地法律与政策研究中心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15.中国土地研究院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16.中国国际和平研究中心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17.中国中小城市电视媒体研究中心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18.中国河北小康建设促进会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19.中国亚太地区友好协会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20.中国经济贸易促进会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21.“中国国际经济技术合作促进会”（与民政部登记社团重名）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22.中国国际投资合作促进会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23.中国国际投资贸易研究会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24.中国国际投资贸易协会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25.中国国际风险投资协会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26.中国风险投资协会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27.中国股权投资基金协会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28.中国投资担保专家委员会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29.中国公司国际交流合作协会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30.中国国际交流促进委员会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31.国际信用评估与监督协会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32.中国诚信企业协会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33.国际诚信企业协会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34.中国信用协会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35.中国担保协会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36.中国金融业协会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37.中国银行业联合会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38.中国注册理财规划师协会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39.中国公司管理研究会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40.中国中小企业联合会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41.中国管理科学发展协会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42.中国人力资源管理协会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43.中国人力资源管理联合会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44.中国连锁加盟行业协会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45.中国连锁加盟协会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46.中国连锁加盟企业协会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47.中国连锁加盟管理协会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48.中国企业合作促进会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49.中华民营企业联合会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50.中国民营企业家联合会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51.中国民营企业联合会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52.中国民营企业家协会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53.中国创业家协会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54.中国上市企业俱乐部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55.世界杰出华商协会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56.中华儒商总商会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57.中国国际名牌协会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58.中国产品质量协会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59.中国品牌管理协会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60.世界奢侈品协会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61.中国奢侈品协会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62.中国特产协会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63.国际食品包装协会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64.中国酒店管理协会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65.中国饭店管理协会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66.中国饭店业采购供应协会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67.中国酒店联盟委员会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68.亚洲蓝带餐饮协会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69.中国行业发展调查研究评价中心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70.中国发展研究院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71.中国能源协会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72.中国能源学会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73.中国能源环境科技协会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74.中国能源环保科学学会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75.中国微晶产业协会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76.中国电源工业协会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77.中国工程质量监督管理协会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78.中国建筑工程监理协会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79.中国工程施工监理协会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80.中国监理工程师协会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81.中国建设工程监理协会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82.中国建筑监理协会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83.中国工程监理协会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84.中国工程建设监理协会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85.中国建设监理行业协会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86.中国监理企业协会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87.中国工程监理行业协会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88.中国工程建设监理行业协会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89.中国工程勘察设计协会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90.中国工程施工管理协会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91.山东省建筑装饰行业协会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92.山东省工程建设监理协会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93.中国施工企业联合会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94.中国建筑业联合会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95.中国建筑行业联合会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96.中国建筑业企业协会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97.中国建筑设计协会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98.中国房地产开发商协会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99.中国建筑装饰行业协会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100.中国装饰业协会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101.中国建筑教育协会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102.中国建设培训协会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103.中国房地产开发企业协会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104.中国房地产企业协会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105.中国商业地产联盟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106.中国混凝土协会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107.中国城市国际协会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108.“中国城市轨道交通协会”（与民政部登记社团重名）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109.中国城市建设协会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110.中国房地产市场管理协会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111.中国房地产文化促进会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112.国际建筑设计堪舆院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113.国际环境建筑设计科技促进会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114.中国物业管理师协会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115.中国物业协会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116.中国物业管理公司促进会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117.中国物业企业管理协会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118.中国物业服务协会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119.中国物业行业管理协会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120.中国物业管理行业协会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121.中国物业企业协会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122.中国物业服务行业协会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123.中国物业服务管理协会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124.中国物业服务企业协会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125.中国陨石收藏家协会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126.中国塑编协会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127.中国劳动保障学会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128.中国劳动教育研究会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129.中国学校教育学会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130.中国教育家交流协会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131.中国教育界联合会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132.“中国高等教育学会”（与民政部登记社团重名）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133.中国教育发展促进会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134.中国教育协会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135.中国民办教育家协会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136.中华医学研究会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137.中国医院管理学会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138.中国医院学会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139.中国医院管理研究会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140.中华医院管理学会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141.中华医学国际发展联合会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142.中国医疗卫生协会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143.中国医师联合会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144.中华学生爱眼工程促进会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145.中国中药企业管理协会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146.中国医药行业管理协会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147.中国医疗器械贸易行业协会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148.中国医疗机构协会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149.中国药品零售企业协会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150.中国药品零售管理协会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151.中国制药行业协会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152.中国医疗整形美容协会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153.中国食品药品行业协会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154.中国兽药企业协会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155.国际健康健美长寿学研究会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156.中国健康产业协会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157.中华健康产业协会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158.中国营养协会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159.中国长寿工程基金会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160.世界养生委员会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161.中国健康促进协会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162.中国尿疗协会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163.中国健康管理促进会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164.国际休闲产业协会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165.亚洲人居环境协会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166.国际环境保护组织协会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167.中国旗袍会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168.中国服装服饰行业协会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169.国际中国书画家交流促进会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170.国际华夏周易协会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171.中国文化艺术研究会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172.中国美术艺术家协会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173.中国艺术收藏家协会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174.中国国际文艺家协会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175.中国电视音乐家协会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176.中国艺术家协会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177.中国民族文艺家协会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178.中国当代艺术协会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179.中国书画名家研究会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180.中国毛体书法家协会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181.中国红旗画院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182.将军文化艺术联合会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183.中华玉文化研究联合会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184.华文作家协会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185.中国工艺美术行业协会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186.中华孟子协会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187.中国专家学者协会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188.中国科学家企业家协会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189.中国科学家协会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190.全国道德主题教育组织委员会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191.中国寺庙文化促进会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192.中国口哨协会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193.中华中老年骑游协会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194.中国国际柔力球传播管理协会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195.中国汽车配件用品市场协会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196.中国汽车汽配用品行业联合会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197.中国婚庆服务协会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198.孙中山海外基金会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199.中华邓世蕾爱心协会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200.中澳文化交流协会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201.中华国礼中心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202.中国文玩行业协会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203.中国交通企业管理研究会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204.中国交通运输管理研究会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205.中国企业发展促进会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206.中国文艺家协会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207.中国鞋业协会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208.国际酒店烹饪艺术协会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209.中国三农生态产业联盟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210.中国智能家居协会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211.中国知名品牌协会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212.中国品牌促进会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213.中国品牌发展研究院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214.中国企业家思想俱乐部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215.中国企业家发展联合会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216.中国产业经济促进会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217.世界华人企业家协会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218.中国书法艺术家协会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219.中国书画艺术家协会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220.中国毛体书法艺术家协会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221.中华全国艺术家协会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222.人民艺术家协会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223.中国文化艺术家协会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224.中国紫砂艺术家协会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225.中国艺术家交流协会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226.中国民族书画艺术家协会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227.中国华夏艺术家协会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228.中国民族艺术家协会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229.中国将军部长书画院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230.中国将军书画家协会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231.中国部长将军书画院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232.中国将军部长书画研究院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233.中华将军书画研究院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234.中国长城将军书画院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235.中国两岸将军书画院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236.中国部长将军书画协会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237.中国艺术家联合会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238.中国国际艺术家协会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239.中国国际书画家协会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240.中国摄影联合会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241.中国摄影师协会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242.中国艺术摄影家协会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243.中国医疗器械管理协会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244.中国医药行业协会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245.中国计量测试技术交流协会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246.中国厨师协会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247.中国互联网金融行业协会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248.中国土木建筑咨询协会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249.中国建设企业联合会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250.中国青少年民族器乐协会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251.中国工艺美术家协会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252.中国青年海归协会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253.中华全国策划师协会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254.中国肚皮舞协会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255.中国红色文化发展促进会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256.中国金融投资发展促进会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257.中国金融管理协会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258.中国职业教育协会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259.中国当代教育协会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260.中国国学文化研究会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261.中华传统文化研究会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262.中国传统文化学会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263.中国国际传统文化研究会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264.中华礼仪文化研究会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265.中国孔子文化促进会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266.中华孔子文化研究会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267.中国国际厨师协会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268.中国艺术教育联合会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269.中国标准化教育协会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270.中国教育事业促进会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271.中国国际交流促进会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272.中国古琴学会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273.中国古琴艺术协会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274.中国钢琴艺术研究会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275.中国书画艺术研究会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276.中国舞蹈艺术研究会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277.中国影视家协会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278.中国书画名家联合会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279.中国节能环保产业协会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280.中国节能环保高新技术产业协会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281.中国民族文化产业发展促进会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282.中华国礼国际品牌推广中心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283.中国互联网金融发展促进会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284.中国企业经济发展促进会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285.中国新材料技术协会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286.中华茶人协会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287.中国茶道协会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288.中国茶叶品牌协会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289.中国茶道国际交流协会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290.中国禅茶协会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291.中国酒茶文化收藏协会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292.中国企业改革与发展交流协会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293.中国经济技术国际交流协会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294.中国民营经济发展促进会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295.中国教育改革研究会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296.中国特产采购协会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297.中国医疗器械企业家联合会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298.中国医疗器械促进会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299.中国城市发展战略研究会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300.中华国际医疗旅游协会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301.中华海峡两岸书画艺术家协会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302.中国海峡两岸书画家协会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303.中国农家乐协会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304.中国文艺协会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305.中国人民书法家协会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306.中华全国书画家联合会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307.中华当代书画家协会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308.中国国际体育舞蹈联合会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309.中国国际标准舞联合会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310.中国国际舞蹈运动协会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311.中国国际舞蹈艺术家协会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312.中华国际文化艺术联合会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313.中国酒类行业协会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314.中国藏酒协会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315.中国人口协会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316.中国设计师协会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317.中国国际设计师协会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318.中国国际室内设计联合会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319.中国国际环境艺术行业协会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320.中国设计师联合会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321.中国陈设艺术行业协会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322.中国勘察设计管理协会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323.中国勘察设计咨询协会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324.中国勘察设计行业协会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325.中国工程勘察设计行业协会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326.中国勘察设计教育协会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327.“中国投资协会”（与民政部登记社团重名）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328.中国风水学会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329.中国风水协会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330.中国风水家协会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331.中华风水研究会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332.中国易经协会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333.中华易经协会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334.中国易经研究学会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335.中国国际易经协会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336.中国周易协会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337.中华周易研究会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338.中国周易研究会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339.中国国际周易联合会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340.中国易学家协会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341.中华易学培训师协会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342.中华易学名人促进会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343.中国易学研究协会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344.中华易学研究会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345.中华易学协会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346.中华国际易学研究会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347.中华时代名人协会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348.中华道法协会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349.中国互联网金融研究会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350.中国互联网金融行业学会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351.中国书画家交流协会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352.华人国际书画名家协会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353.中国国家书法家协会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354.中国国家美术家协会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355.中国书画家协会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356.中国职业书画家协会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357.中国画家协会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358.中华书画家协会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359.中国国际书法家协会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360.中国美术协会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361.中国美术家研究会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362.中国艺术学会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363.中国书法艺术教育学会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364.中国沫若书画院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365.中国诗书画协会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366.中国意象油画研究会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367.中国教育发展协会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368.中国教育改革促进会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369.中华美容协会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370.中国医疗美容保健行业联合会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371.中华微整形生物美容协会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372.中国先进材料学会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373.中国夏令营协会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374.中国能源行业发展协会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375.中国能源环保高新技术产业协会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376.中国可再生能源行业协会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377.中国清洁能源行业协会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378.中国新能源协会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379.中国能源环保产业协会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380.中国能源服务协会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381.中国新能源科技协会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382.中国数码摄影家协会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383.中国旅游摄影协会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384.中国当代摄影家协会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385.中国民间摄影协会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386.中国自由摄影家协会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387.中国民族摄影家协会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388.中国人文摄影家协会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389.中国人像摄影家协会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390.中国企业家摄影协会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391.中国佛教摄影协会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392.中国现代摄影家协会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393.中国旅游摄影家协会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394.中国传媒发展研究协会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395.“中国摄影家协会”（与中国文联所属协会重名）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396.中国房地产业品牌协会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397.中国房地产培训协会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398.中国房地产开发协会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399.中国房地产开发行业协会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400.中国房地产行业协会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401.中国商业地产投资协会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402.中国工艺美术大师协会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403.中国工艺美术师协会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404.中国国际工艺美术师协会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405.中国国际工艺美术协会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406.中国传统工艺美术协会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407.中国直升机产业发展协会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408.中国通用航空发展协会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409.中国冷菜协会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410.中华厨师协会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411.中华金厨协会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412.中国国际餐饮协会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413.中国国缘餐饮行业协会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414.中国国家名厨烹饪文化中心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415.中国企业管理协会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416.中国注册管理会计师协会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417.中国管理会计师协会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418.中国汉服协会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419.中国榜书家协会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420.中国将军艺术协会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421.中国收藏家联合会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422.中国红色文化促进会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423.中国建筑施工标准化协会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424.中华国际舞蹈联合会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425.中国国际书画艺术研究院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426.中国企业商协会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427.赵氏宗亲世界联合会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428.中国物流行业协会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429.中国建筑防水行业协会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430.中国建筑防水材料协会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431.中国民营经济研究院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432.国家标准化管理研究院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433.中国计量测试技术研究院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434.中国安全生产培训中心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435.中国环境培训中心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436.中国策划研究院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437.中国艺术教育研究院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438.“中国传统文化促进会”（与民政部登记社团重名）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439.中国传统文化研究会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440.中国传统文化协会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441.中国名家书画研究院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442.中国书画研究院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443.中国书画艺术研究院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444.中国金融行业诚信建设委员会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445.中国茶叶协会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446.中国华商联合会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447.中国医疗器械发展研究中心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448.中华医学发展研究会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449.中国勘察设计行业管理协会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450.中国部长将军书画院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451.中国将军部长书画研究院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452.中国人民书画院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453.人民书画家联合会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454.中国人民企业家协会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455.中国海外投资联合会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456.中国民族产业联合会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457.中华民族复兴力量联合会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458.中国国际学雷锋联合会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459.中国企业家国际交流协会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460.中国国际企业家协会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461.中国百强企业家协会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462.中国精英企业家协会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463.中国青年投资家联盟协会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464.中国企业国际发展协会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465.中国企业经济发展联合会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466.中华文教经济合作促进会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467.中华海归大联盟协会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468.中国碳排放研究会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469.中国品牌文化管理委员会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470.中华经济发展交流协会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471.中国建筑装饰行业管理协会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472.中国青年文艺学会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473.人民艺术家书画院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474.中华民族文化艺术管理学会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475.中国文化艺术教育促进会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476.中国艺术品评估委员会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477.中国非洲国家贸易促进会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478.中国国际经济贸易联合会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479.中国微篇小说作家协会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480.中国国际品牌认证协会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481.中国金融协会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482.中国金融行业协会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483.中国青年书法家协会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484.华人国际书画名家协会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485.中国教育研究中心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486.中国美容协会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487.中华国礼书画院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488.中国红色文化研究院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489.中国国际品牌协会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490.中国小微金融机构联席会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491.中国易经理事会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492.中国易学家协会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493.中国易学文化研究院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494.中国易经风水研究院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495.中国环境风水策划院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496.中国风水规划院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497.中国城市建筑风水研究院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498.中国岭南易学研究院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499.中华易经风水策划研究院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500.中国周易与世界金融研究院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501.中国周易与世界经济研究院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502.中国风水书画研究院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503.中国建筑风水研究院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504.中国国际易经应用科学院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505.中国易学风水研究院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506.中华易学研究院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507.中国易经学会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508.中国姓名文化研究会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509.中国易学联会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510.中华玄祖风水道法研究院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511.华夏风水研究院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512.中国周易风水研究院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513.中国易学堪舆学院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514.中国风水策划院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515.中国天运风水科学院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516.中国易医科学研究院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517.中华国际易经风水研究院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518.中国易经风水文化研究院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519.中国周易发展研究院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520.中国国际周易风水文化研究院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521.中国堪舆科学院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522.中国风水工程院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523.中国房地产发展投资协会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524.中国军民两用技术研究院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525.中国古建筑学会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526.中国国际美术家协会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527.中华糕饼文化促进会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已注销“离岸社团”“山寨社团”名单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（截至2016年4月5日）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1.品牌中国产业联盟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2.品牌中国理事会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3.中国品牌经理人协会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34F9"/>
    <w:rsid w:val="158246DD"/>
    <w:rsid w:val="186D4BB0"/>
    <w:rsid w:val="290E25D0"/>
    <w:rsid w:val="34714E62"/>
    <w:rsid w:val="3A627D9C"/>
    <w:rsid w:val="494A098A"/>
    <w:rsid w:val="5D69115D"/>
    <w:rsid w:val="693538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on"/>
    <w:basedOn w:val="6"/>
    <w:qFormat/>
    <w:uiPriority w:val="0"/>
    <w:rPr>
      <w:shd w:val="clear" w:fill="97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2016-05-19T00:26:00Z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