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22" w:rsidRPr="001E14B3" w:rsidRDefault="001E14B3" w:rsidP="001E14B3">
      <w:pPr>
        <w:ind w:firstLineChars="900" w:firstLine="2880"/>
        <w:rPr>
          <w:sz w:val="28"/>
          <w:szCs w:val="28"/>
        </w:rPr>
      </w:pPr>
      <w:r w:rsidRPr="001E14B3">
        <w:rPr>
          <w:rFonts w:hint="eastAsia"/>
          <w:sz w:val="32"/>
          <w:szCs w:val="32"/>
        </w:rPr>
        <w:t>双周五学习报告</w:t>
      </w:r>
      <w:r w:rsidRPr="001E14B3">
        <w:br/>
      </w:r>
      <w:r w:rsidRPr="001E14B3">
        <w:rPr>
          <w:sz w:val="28"/>
          <w:szCs w:val="28"/>
        </w:rPr>
        <w:t>    </w:t>
      </w:r>
      <w:r w:rsidRPr="001E14B3">
        <w:rPr>
          <w:sz w:val="28"/>
          <w:szCs w:val="28"/>
        </w:rPr>
        <w:t>根据学院《关于开展双周学习制度的实施意见》和《关于严格落实双周五学习制度的通知》要求，</w:t>
      </w:r>
      <w:r w:rsidRPr="001E14B3">
        <w:rPr>
          <w:rFonts w:hint="eastAsia"/>
          <w:sz w:val="28"/>
          <w:szCs w:val="28"/>
        </w:rPr>
        <w:t>我教研室</w:t>
      </w:r>
      <w:r w:rsidRPr="001E14B3">
        <w:rPr>
          <w:sz w:val="28"/>
          <w:szCs w:val="28"/>
        </w:rPr>
        <w:t>集中学习安排如下：</w:t>
      </w:r>
      <w:r w:rsidRPr="001E14B3">
        <w:rPr>
          <w:sz w:val="28"/>
          <w:szCs w:val="28"/>
        </w:rPr>
        <w:br/>
        <w:t>    </w:t>
      </w:r>
      <w:r w:rsidRPr="001E14B3">
        <w:rPr>
          <w:sz w:val="28"/>
          <w:szCs w:val="28"/>
        </w:rPr>
        <w:t>一、时间：</w:t>
      </w:r>
      <w:r w:rsidRPr="001E14B3">
        <w:rPr>
          <w:sz w:val="28"/>
          <w:szCs w:val="28"/>
        </w:rPr>
        <w:t> 9</w:t>
      </w:r>
      <w:r w:rsidRPr="001E14B3">
        <w:rPr>
          <w:sz w:val="28"/>
          <w:szCs w:val="28"/>
        </w:rPr>
        <w:t>月</w:t>
      </w:r>
      <w:r w:rsidRPr="001E14B3">
        <w:rPr>
          <w:sz w:val="28"/>
          <w:szCs w:val="28"/>
        </w:rPr>
        <w:t>30</w:t>
      </w:r>
      <w:r w:rsidRPr="001E14B3">
        <w:rPr>
          <w:sz w:val="28"/>
          <w:szCs w:val="28"/>
        </w:rPr>
        <w:t>日（星期五）</w:t>
      </w:r>
      <w:r w:rsidRPr="001E14B3">
        <w:rPr>
          <w:sz w:val="28"/>
          <w:szCs w:val="28"/>
        </w:rPr>
        <w:t>14:30-16:00</w:t>
      </w:r>
      <w:r w:rsidRPr="001E14B3">
        <w:rPr>
          <w:sz w:val="28"/>
          <w:szCs w:val="28"/>
        </w:rPr>
        <w:br/>
        <w:t>    </w:t>
      </w:r>
      <w:r w:rsidRPr="001E14B3">
        <w:rPr>
          <w:sz w:val="28"/>
          <w:szCs w:val="28"/>
        </w:rPr>
        <w:t>二、地点：体育教研室</w:t>
      </w:r>
      <w:r w:rsidRPr="001E14B3">
        <w:rPr>
          <w:sz w:val="28"/>
          <w:szCs w:val="28"/>
        </w:rPr>
        <w:br/>
        <w:t>    </w:t>
      </w:r>
      <w:r w:rsidRPr="001E14B3">
        <w:rPr>
          <w:sz w:val="28"/>
          <w:szCs w:val="28"/>
        </w:rPr>
        <w:t>三、参加人员：全体教职工</w:t>
      </w:r>
      <w:r w:rsidRPr="001E14B3">
        <w:rPr>
          <w:sz w:val="28"/>
          <w:szCs w:val="28"/>
        </w:rPr>
        <w:br/>
        <w:t>    </w:t>
      </w:r>
      <w:r w:rsidRPr="001E14B3">
        <w:rPr>
          <w:sz w:val="28"/>
          <w:szCs w:val="28"/>
        </w:rPr>
        <w:t>四、学习形式：分教研室集中学习，教研室负责同志为学习活动主持人，可以结合学科实际，有重点、有选择地展开讨论。</w:t>
      </w:r>
      <w:r w:rsidRPr="001E14B3">
        <w:rPr>
          <w:sz w:val="28"/>
          <w:szCs w:val="28"/>
        </w:rPr>
        <w:br/>
        <w:t>    </w:t>
      </w:r>
      <w:r w:rsidRPr="001E14B3">
        <w:rPr>
          <w:sz w:val="28"/>
          <w:szCs w:val="28"/>
        </w:rPr>
        <w:t>五、学习内容：</w:t>
      </w:r>
      <w:r w:rsidRPr="001E14B3">
        <w:rPr>
          <w:sz w:val="28"/>
          <w:szCs w:val="28"/>
        </w:rPr>
        <w:t>1. </w:t>
      </w:r>
      <w:r w:rsidRPr="001E14B3">
        <w:rPr>
          <w:sz w:val="28"/>
          <w:szCs w:val="28"/>
        </w:rPr>
        <w:t>教发</w:t>
      </w:r>
      <w:r w:rsidRPr="001E14B3">
        <w:rPr>
          <w:sz w:val="28"/>
          <w:szCs w:val="28"/>
        </w:rPr>
        <w:t>[2015]7</w:t>
      </w:r>
      <w:r w:rsidRPr="001E14B3">
        <w:rPr>
          <w:sz w:val="28"/>
          <w:szCs w:val="28"/>
        </w:rPr>
        <w:t>号：《教育部国家发展改革委财政部关于引导部分地方普通本科高校向应用型转变的指导意见》</w:t>
      </w:r>
      <w:r w:rsidRPr="001E14B3">
        <w:rPr>
          <w:sz w:val="28"/>
          <w:szCs w:val="28"/>
        </w:rPr>
        <w:br/>
        <w:t>    2. </w:t>
      </w:r>
      <w:r w:rsidRPr="001E14B3">
        <w:rPr>
          <w:sz w:val="28"/>
          <w:szCs w:val="28"/>
        </w:rPr>
        <w:t>陈浩：不屑于教学方法：大学教改抹不去的痛</w:t>
      </w:r>
      <w:r w:rsidRPr="001E14B3">
        <w:rPr>
          <w:sz w:val="28"/>
          <w:szCs w:val="28"/>
        </w:rPr>
        <w:br/>
        <w:t>    3. </w:t>
      </w:r>
      <w:r w:rsidRPr="001E14B3">
        <w:rPr>
          <w:sz w:val="28"/>
          <w:szCs w:val="28"/>
        </w:rPr>
        <w:t>邬大光：向大学课堂要质量</w:t>
      </w:r>
      <w:r w:rsidRPr="001E14B3">
        <w:rPr>
          <w:sz w:val="28"/>
          <w:szCs w:val="28"/>
        </w:rPr>
        <w:br/>
        <w:t>    </w:t>
      </w:r>
      <w:r w:rsidRPr="001E14B3">
        <w:rPr>
          <w:sz w:val="28"/>
          <w:szCs w:val="28"/>
        </w:rPr>
        <w:t>六、学习要求：</w:t>
      </w:r>
      <w:r w:rsidRPr="001E14B3">
        <w:rPr>
          <w:sz w:val="28"/>
          <w:szCs w:val="28"/>
        </w:rPr>
        <w:br/>
        <w:t>    1.</w:t>
      </w:r>
      <w:r w:rsidRPr="001E14B3">
        <w:rPr>
          <w:sz w:val="28"/>
          <w:szCs w:val="28"/>
        </w:rPr>
        <w:t>集中学习视作教研活动，原则上每位教职工都必须参加，请有事不能参会的教职工提前办理请假手续。无辜不参加者，按扣除期末优课时一节（如：某位老师期末优课时为每周</w:t>
      </w:r>
      <w:r w:rsidRPr="001E14B3">
        <w:rPr>
          <w:sz w:val="28"/>
          <w:szCs w:val="28"/>
        </w:rPr>
        <w:t>8</w:t>
      </w:r>
      <w:r w:rsidRPr="001E14B3">
        <w:rPr>
          <w:sz w:val="28"/>
          <w:szCs w:val="28"/>
        </w:rPr>
        <w:t>节，减</w:t>
      </w:r>
      <w:r w:rsidRPr="001E14B3">
        <w:rPr>
          <w:sz w:val="28"/>
          <w:szCs w:val="28"/>
        </w:rPr>
        <w:t>1</w:t>
      </w:r>
      <w:r w:rsidRPr="001E14B3">
        <w:rPr>
          <w:sz w:val="28"/>
          <w:szCs w:val="28"/>
        </w:rPr>
        <w:t>节即为每周</w:t>
      </w:r>
      <w:r w:rsidRPr="001E14B3">
        <w:rPr>
          <w:sz w:val="28"/>
          <w:szCs w:val="28"/>
        </w:rPr>
        <w:t>7</w:t>
      </w:r>
      <w:r w:rsidRPr="001E14B3">
        <w:rPr>
          <w:sz w:val="28"/>
          <w:szCs w:val="28"/>
        </w:rPr>
        <w:t>节，下同）处理；口头请假而不办理正常请假手续者，按扣除期末优课时半节处理；行政人员无辜不参加下月考评按称职处理。</w:t>
      </w:r>
      <w:r w:rsidRPr="001E14B3">
        <w:rPr>
          <w:sz w:val="28"/>
          <w:szCs w:val="28"/>
        </w:rPr>
        <w:br/>
        <w:t>    2.</w:t>
      </w:r>
      <w:r w:rsidRPr="001E14B3">
        <w:rPr>
          <w:sz w:val="28"/>
          <w:szCs w:val="28"/>
        </w:rPr>
        <w:t>教研室负责人请在明天</w:t>
      </w:r>
      <w:r w:rsidRPr="001E14B3">
        <w:rPr>
          <w:sz w:val="28"/>
          <w:szCs w:val="28"/>
        </w:rPr>
        <w:t>16:30</w:t>
      </w:r>
      <w:r w:rsidRPr="001E14B3">
        <w:rPr>
          <w:sz w:val="28"/>
          <w:szCs w:val="28"/>
        </w:rPr>
        <w:t>之前把会议记录上交基础部主任。</w:t>
      </w:r>
    </w:p>
    <w:sectPr w:rsidR="00286322" w:rsidRPr="001E14B3" w:rsidSect="002863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C78" w:rsidRDefault="00D51C78" w:rsidP="001E14B3">
      <w:r>
        <w:separator/>
      </w:r>
    </w:p>
  </w:endnote>
  <w:endnote w:type="continuationSeparator" w:id="1">
    <w:p w:rsidR="00D51C78" w:rsidRDefault="00D51C78" w:rsidP="001E14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C78" w:rsidRDefault="00D51C78" w:rsidP="001E14B3">
      <w:r>
        <w:separator/>
      </w:r>
    </w:p>
  </w:footnote>
  <w:footnote w:type="continuationSeparator" w:id="1">
    <w:p w:rsidR="00D51C78" w:rsidRDefault="00D51C78" w:rsidP="001E14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E14B3"/>
    <w:rsid w:val="001E14B3"/>
    <w:rsid w:val="00286322"/>
    <w:rsid w:val="00D51C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3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14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14B3"/>
    <w:rPr>
      <w:sz w:val="18"/>
      <w:szCs w:val="18"/>
    </w:rPr>
  </w:style>
  <w:style w:type="paragraph" w:styleId="a4">
    <w:name w:val="footer"/>
    <w:basedOn w:val="a"/>
    <w:link w:val="Char0"/>
    <w:uiPriority w:val="99"/>
    <w:semiHidden/>
    <w:unhideWhenUsed/>
    <w:rsid w:val="001E14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14B3"/>
    <w:rPr>
      <w:sz w:val="18"/>
      <w:szCs w:val="18"/>
    </w:rPr>
  </w:style>
</w:styles>
</file>

<file path=word/webSettings.xml><?xml version="1.0" encoding="utf-8"?>
<w:webSettings xmlns:r="http://schemas.openxmlformats.org/officeDocument/2006/relationships" xmlns:w="http://schemas.openxmlformats.org/wordprocessingml/2006/main">
  <w:divs>
    <w:div w:id="302662386">
      <w:bodyDiv w:val="1"/>
      <w:marLeft w:val="0"/>
      <w:marRight w:val="0"/>
      <w:marTop w:val="0"/>
      <w:marBottom w:val="0"/>
      <w:divBdr>
        <w:top w:val="none" w:sz="0" w:space="0" w:color="auto"/>
        <w:left w:val="none" w:sz="0" w:space="0" w:color="auto"/>
        <w:bottom w:val="none" w:sz="0" w:space="0" w:color="auto"/>
        <w:right w:val="none" w:sz="0" w:space="0" w:color="auto"/>
      </w:divBdr>
      <w:divsChild>
        <w:div w:id="256181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431</Characters>
  <Application>Microsoft Office Word</Application>
  <DocSecurity>0</DocSecurity>
  <Lines>3</Lines>
  <Paragraphs>1</Paragraphs>
  <ScaleCrop>false</ScaleCrop>
  <Company/>
  <LinksUpToDate>false</LinksUpToDate>
  <CharactersWithSpaces>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刘德军</dc:creator>
  <cp:keywords/>
  <dc:description/>
  <cp:lastModifiedBy>刘德军</cp:lastModifiedBy>
  <cp:revision>3</cp:revision>
  <dcterms:created xsi:type="dcterms:W3CDTF">2016-10-11T15:44:00Z</dcterms:created>
  <dcterms:modified xsi:type="dcterms:W3CDTF">2016-10-11T15:48:00Z</dcterms:modified>
</cp:coreProperties>
</file>