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Arial"/>
          <w:b/>
          <w:sz w:val="44"/>
        </w:rPr>
      </w:pPr>
      <w:r>
        <w:rPr>
          <w:rFonts w:hint="eastAsia" w:ascii="Arial"/>
          <w:b/>
          <w:sz w:val="44"/>
        </w:rPr>
        <w:t>云南省哲学社会科学创新团队建设</w:t>
      </w:r>
    </w:p>
    <w:p>
      <w:pPr>
        <w:spacing w:line="560" w:lineRule="exact"/>
        <w:jc w:val="center"/>
        <w:rPr>
          <w:rFonts w:ascii="Arial"/>
          <w:b/>
          <w:sz w:val="44"/>
        </w:rPr>
      </w:pPr>
      <w:r>
        <w:rPr>
          <w:rFonts w:hint="eastAsia" w:ascii="Arial"/>
          <w:b/>
          <w:sz w:val="44"/>
        </w:rPr>
        <w:t>实施办法（修订）</w:t>
      </w:r>
    </w:p>
    <w:p>
      <w:pPr>
        <w:spacing w:line="560" w:lineRule="exact"/>
        <w:rPr>
          <w:rFonts w:ascii="Arial"/>
          <w:b/>
          <w:sz w:val="32"/>
        </w:rPr>
      </w:pPr>
    </w:p>
    <w:p>
      <w:pPr>
        <w:spacing w:line="560" w:lineRule="exact"/>
        <w:ind w:firstLine="560" w:firstLineChars="200"/>
        <w:rPr>
          <w:rFonts w:ascii="Arial"/>
          <w:sz w:val="28"/>
        </w:rPr>
      </w:pPr>
    </w:p>
    <w:p>
      <w:pPr>
        <w:pStyle w:val="2"/>
        <w:spacing w:before="0" w:beforeAutospacing="0" w:after="0" w:afterAutospacing="0"/>
        <w:rPr>
          <w:sz w:val="28"/>
        </w:rPr>
      </w:pPr>
      <w:r>
        <w:rPr>
          <w:rFonts w:hint="eastAsia" w:ascii="Arial"/>
          <w:sz w:val="28"/>
        </w:rPr>
        <w:t xml:space="preserve"> 为深入学习贯彻习近平总书记在2016年5月17日哲学社会科学工作座谈会讲话精神，进一步落实中央、省委关于加强中国特色新型智库建设的意见。为大力推进我省哲学社会科学基础理论研究、运用对策研究和科研教学研究的创新</w:t>
      </w:r>
      <w:r>
        <w:rPr>
          <w:rFonts w:ascii="Arial"/>
          <w:sz w:val="28"/>
        </w:rPr>
        <w:t>，</w:t>
      </w:r>
      <w:r>
        <w:rPr>
          <w:rFonts w:hint="eastAsia" w:ascii="Arial"/>
          <w:sz w:val="28"/>
        </w:rPr>
        <w:t>培育和</w:t>
      </w:r>
      <w:r>
        <w:rPr>
          <w:rFonts w:ascii="Arial"/>
          <w:sz w:val="28"/>
        </w:rPr>
        <w:t>支持一批</w:t>
      </w:r>
      <w:r>
        <w:rPr>
          <w:rFonts w:hint="eastAsia" w:ascii="Arial"/>
          <w:sz w:val="28"/>
        </w:rPr>
        <w:t>我省</w:t>
      </w:r>
      <w:r>
        <w:rPr>
          <w:rFonts w:ascii="Arial"/>
          <w:sz w:val="28"/>
        </w:rPr>
        <w:t>优秀的</w:t>
      </w:r>
      <w:r>
        <w:rPr>
          <w:rFonts w:hint="eastAsia" w:ascii="Arial"/>
          <w:sz w:val="28"/>
        </w:rPr>
        <w:t>哲学社会科学</w:t>
      </w:r>
      <w:r>
        <w:rPr>
          <w:rFonts w:ascii="Arial"/>
          <w:sz w:val="28"/>
        </w:rPr>
        <w:t>创新群体，形成优秀人才的团队效应，提升</w:t>
      </w:r>
      <w:r>
        <w:rPr>
          <w:rFonts w:hint="eastAsia" w:ascii="Arial"/>
          <w:sz w:val="28"/>
        </w:rPr>
        <w:t>我省哲学社会科学</w:t>
      </w:r>
      <w:r>
        <w:rPr>
          <w:rFonts w:ascii="Arial"/>
          <w:sz w:val="28"/>
        </w:rPr>
        <w:t>队伍的创新能力和竞争实力，推动高水平</w:t>
      </w:r>
      <w:r>
        <w:rPr>
          <w:rFonts w:hint="eastAsia" w:ascii="Arial"/>
          <w:sz w:val="28"/>
        </w:rPr>
        <w:t>科研机构</w:t>
      </w:r>
      <w:r>
        <w:rPr>
          <w:rFonts w:ascii="Arial"/>
          <w:sz w:val="28"/>
        </w:rPr>
        <w:t>和重点</w:t>
      </w:r>
      <w:r>
        <w:rPr>
          <w:rFonts w:hint="eastAsia" w:ascii="Arial"/>
          <w:sz w:val="28"/>
        </w:rPr>
        <w:t>优势特色</w:t>
      </w:r>
      <w:r>
        <w:rPr>
          <w:rFonts w:ascii="Arial"/>
          <w:sz w:val="28"/>
        </w:rPr>
        <w:t>学科建设。</w:t>
      </w:r>
      <w:r>
        <w:rPr>
          <w:rFonts w:hint="eastAsia" w:ascii="Arial"/>
          <w:sz w:val="28"/>
        </w:rPr>
        <w:t>由云南省社科联组织实施云南省哲学社会科学创新团队建设工作，</w:t>
      </w:r>
      <w:r>
        <w:rPr>
          <w:sz w:val="28"/>
        </w:rPr>
        <w:t>结合我省实际特制定</w:t>
      </w:r>
      <w:r>
        <w:rPr>
          <w:rFonts w:hint="eastAsia"/>
          <w:sz w:val="28"/>
        </w:rPr>
        <w:t>本</w:t>
      </w:r>
      <w:r>
        <w:rPr>
          <w:sz w:val="28"/>
        </w:rPr>
        <w:t>实施</w:t>
      </w:r>
      <w:r>
        <w:rPr>
          <w:rFonts w:hint="eastAsia"/>
          <w:sz w:val="28"/>
        </w:rPr>
        <w:t>办法</w:t>
      </w:r>
      <w:r>
        <w:rPr>
          <w:sz w:val="28"/>
        </w:rPr>
        <w:t>。</w:t>
      </w:r>
    </w:p>
    <w:p>
      <w:pPr>
        <w:pStyle w:val="2"/>
        <w:spacing w:before="0" w:beforeAutospacing="0" w:after="0" w:afterAutospacing="0"/>
        <w:ind w:firstLine="560"/>
        <w:rPr>
          <w:sz w:val="28"/>
        </w:rPr>
      </w:pPr>
      <w:r>
        <w:rPr>
          <w:rFonts w:hint="eastAsia"/>
          <w:sz w:val="28"/>
        </w:rPr>
        <w:t>一、指导思想</w:t>
      </w:r>
    </w:p>
    <w:p>
      <w:pPr>
        <w:pStyle w:val="2"/>
        <w:spacing w:before="0" w:beforeAutospacing="0" w:after="0" w:afterAutospacing="0"/>
        <w:ind w:firstLine="560"/>
        <w:rPr>
          <w:sz w:val="28"/>
          <w:szCs w:val="28"/>
        </w:rPr>
      </w:pPr>
      <w:r>
        <w:rPr>
          <w:rFonts w:hint="eastAsia"/>
          <w:sz w:val="28"/>
          <w:szCs w:val="28"/>
        </w:rPr>
        <w:t>高举中国特色社会主义伟大旗帜，全面贯彻党的十八大和十八届三中、四中、五中全会精神，以马克思列宁主义、毛泽东思想、邓小平理论、“三个代表”重要思想、科学发展观为指导，深入学习贯彻习近平总书记系列重要讲话和考察云南重要讲话精神，紧紧围绕树立和贯彻创新、协调、绿色、开放、共享发展理念，紧紧围绕省委省政府重大决策部署，牢牢把握“两个巩固”的根本任务。</w:t>
      </w:r>
    </w:p>
    <w:p>
      <w:pPr>
        <w:pStyle w:val="2"/>
        <w:spacing w:before="0" w:beforeAutospacing="0" w:after="0" w:afterAutospacing="0"/>
        <w:ind w:firstLine="560"/>
        <w:rPr>
          <w:sz w:val="28"/>
        </w:rPr>
      </w:pPr>
      <w:r>
        <w:rPr>
          <w:rFonts w:hint="eastAsia"/>
          <w:sz w:val="28"/>
          <w:szCs w:val="28"/>
        </w:rPr>
        <w:t>二、</w:t>
      </w:r>
      <w:r>
        <w:rPr>
          <w:sz w:val="28"/>
        </w:rPr>
        <w:t>目标</w:t>
      </w:r>
      <w:r>
        <w:rPr>
          <w:rFonts w:hint="eastAsia"/>
          <w:sz w:val="28"/>
        </w:rPr>
        <w:t>要求</w:t>
      </w:r>
    </w:p>
    <w:p>
      <w:pPr>
        <w:pStyle w:val="2"/>
        <w:spacing w:before="0" w:beforeAutospacing="0" w:after="0" w:afterAutospacing="0" w:line="560" w:lineRule="exact"/>
        <w:jc w:val="both"/>
        <w:rPr>
          <w:sz w:val="28"/>
        </w:rPr>
      </w:pPr>
      <w:r>
        <w:rPr>
          <w:rFonts w:hint="eastAsia"/>
          <w:sz w:val="28"/>
        </w:rPr>
        <w:t>（一）创新团队要在基础理论研究或重大应用对策研究上有创新。要在团队建设中展现出哲学社会科学的中国特色、中国风格和中国气派，在学科、理论和方法上有创新，推进中国特色哲学社会科学构建。</w:t>
      </w:r>
    </w:p>
    <w:p>
      <w:pPr>
        <w:pStyle w:val="2"/>
        <w:spacing w:before="0" w:beforeAutospacing="0" w:after="0" w:afterAutospacing="0" w:line="560" w:lineRule="exact"/>
        <w:jc w:val="both"/>
        <w:rPr>
          <w:sz w:val="28"/>
        </w:rPr>
      </w:pPr>
      <w:r>
        <w:rPr>
          <w:rFonts w:hint="eastAsia"/>
          <w:sz w:val="28"/>
        </w:rPr>
        <w:t>（二）结合中国特色新型智库建设，</w:t>
      </w:r>
      <w:r>
        <w:rPr>
          <w:sz w:val="28"/>
        </w:rPr>
        <w:t>通过建设，</w:t>
      </w:r>
      <w:r>
        <w:rPr>
          <w:rFonts w:hint="eastAsia"/>
          <w:sz w:val="28"/>
        </w:rPr>
        <w:t>使</w:t>
      </w:r>
      <w:r>
        <w:rPr>
          <w:sz w:val="28"/>
        </w:rPr>
        <w:t>创新团队具备承担国家级科研项目及</w:t>
      </w:r>
      <w:r>
        <w:rPr>
          <w:rFonts w:hint="eastAsia"/>
          <w:sz w:val="28"/>
        </w:rPr>
        <w:t>云南省</w:t>
      </w:r>
      <w:r>
        <w:rPr>
          <w:sz w:val="28"/>
        </w:rPr>
        <w:t>重大、重点科研项目的能力，并产出一批具有原创性的科研成果</w:t>
      </w:r>
      <w:r>
        <w:rPr>
          <w:rFonts w:hint="eastAsia"/>
          <w:sz w:val="28"/>
        </w:rPr>
        <w:t>，特别注重围绕省委省政府中心工作，提出有分量的对策性研究成果，充分发挥好智囊团、思想库作用</w:t>
      </w:r>
      <w:r>
        <w:rPr>
          <w:sz w:val="28"/>
        </w:rPr>
        <w:t>。</w:t>
      </w:r>
    </w:p>
    <w:p>
      <w:pPr>
        <w:pStyle w:val="2"/>
        <w:spacing w:before="0" w:beforeAutospacing="0" w:after="0" w:afterAutospacing="0" w:line="560" w:lineRule="exact"/>
        <w:jc w:val="both"/>
        <w:rPr>
          <w:sz w:val="28"/>
        </w:rPr>
      </w:pPr>
      <w:r>
        <w:rPr>
          <w:rFonts w:hint="eastAsia" w:ascii="Times New Roman" w:hAnsi="Times New Roman"/>
          <w:sz w:val="28"/>
        </w:rPr>
        <w:t>（三）</w:t>
      </w:r>
      <w:r>
        <w:rPr>
          <w:sz w:val="28"/>
        </w:rPr>
        <w:t>面向国家和</w:t>
      </w:r>
      <w:r>
        <w:rPr>
          <w:rFonts w:hint="eastAsia"/>
          <w:sz w:val="28"/>
        </w:rPr>
        <w:t>云南省</w:t>
      </w:r>
      <w:r>
        <w:rPr>
          <w:sz w:val="28"/>
        </w:rPr>
        <w:t>哲学社会科学研究的规划，以及人才战略目标，通过在若干优先发展领域</w:t>
      </w:r>
      <w:r>
        <w:rPr>
          <w:rFonts w:hint="eastAsia"/>
          <w:sz w:val="28"/>
        </w:rPr>
        <w:t>和</w:t>
      </w:r>
      <w:r>
        <w:rPr>
          <w:sz w:val="28"/>
        </w:rPr>
        <w:t>主攻方向上，组织、培育和建设优秀学术群体，集聚核心创新资源，构筑人才新高地。</w:t>
      </w:r>
      <w:r>
        <w:rPr>
          <w:rFonts w:hint="eastAsia"/>
          <w:sz w:val="28"/>
        </w:rPr>
        <w:t xml:space="preserve">   </w:t>
      </w:r>
    </w:p>
    <w:p>
      <w:pPr>
        <w:spacing w:line="560" w:lineRule="exact"/>
        <w:ind w:firstLine="560" w:firstLineChars="200"/>
        <w:rPr>
          <w:sz w:val="28"/>
        </w:rPr>
      </w:pPr>
      <w:r>
        <w:rPr>
          <w:rFonts w:hint="eastAsia"/>
          <w:sz w:val="28"/>
        </w:rPr>
        <w:t>三、</w:t>
      </w:r>
      <w:r>
        <w:rPr>
          <w:sz w:val="28"/>
        </w:rPr>
        <w:t>申请条件</w:t>
      </w:r>
    </w:p>
    <w:p>
      <w:pPr>
        <w:shd w:val="solid" w:color="FFFFFF" w:fill="auto"/>
        <w:autoSpaceDN w:val="0"/>
        <w:spacing w:line="560" w:lineRule="exact"/>
        <w:ind w:firstLine="560" w:firstLineChars="200"/>
        <w:rPr>
          <w:sz w:val="28"/>
          <w:shd w:val="solid" w:color="FFFFFF" w:fill="auto"/>
        </w:rPr>
      </w:pPr>
      <w:r>
        <w:rPr>
          <w:rFonts w:hint="eastAsia"/>
          <w:sz w:val="28"/>
        </w:rPr>
        <w:t>（一）</w:t>
      </w:r>
      <w:r>
        <w:rPr>
          <w:sz w:val="28"/>
        </w:rPr>
        <w:t>创新团队的主攻研究方向，须符合国家与</w:t>
      </w:r>
      <w:r>
        <w:rPr>
          <w:rFonts w:hint="eastAsia"/>
          <w:sz w:val="28"/>
        </w:rPr>
        <w:t>云南省</w:t>
      </w:r>
      <w:r>
        <w:rPr>
          <w:sz w:val="28"/>
        </w:rPr>
        <w:t>中长期</w:t>
      </w:r>
      <w:r>
        <w:rPr>
          <w:rFonts w:hint="eastAsia"/>
          <w:sz w:val="28"/>
        </w:rPr>
        <w:t>的</w:t>
      </w:r>
      <w:r>
        <w:rPr>
          <w:sz w:val="28"/>
        </w:rPr>
        <w:t>哲学社会科学研究规划所确定的优先领域</w:t>
      </w:r>
      <w:r>
        <w:rPr>
          <w:rFonts w:hint="eastAsia"/>
          <w:sz w:val="28"/>
        </w:rPr>
        <w:t>、</w:t>
      </w:r>
      <w:r>
        <w:rPr>
          <w:rFonts w:ascii="宋体" w:hAnsi="宋体"/>
          <w:sz w:val="28"/>
          <w:shd w:val="solid" w:color="FFFFFF" w:fill="auto"/>
        </w:rPr>
        <w:t>重点领域或前沿热点问题。主要是一些基础性的、前沿性的、有重要战略意义的研究方向和课题。</w:t>
      </w:r>
    </w:p>
    <w:p>
      <w:pPr>
        <w:spacing w:line="560" w:lineRule="exact"/>
        <w:rPr>
          <w:sz w:val="28"/>
        </w:rPr>
      </w:pPr>
      <w:r>
        <w:rPr>
          <w:sz w:val="28"/>
        </w:rPr>
        <w:t xml:space="preserve">  </w:t>
      </w:r>
      <w:r>
        <w:rPr>
          <w:rFonts w:hint="eastAsia"/>
          <w:sz w:val="28"/>
        </w:rPr>
        <w:t xml:space="preserve"> </w:t>
      </w:r>
      <w:r>
        <w:rPr>
          <w:sz w:val="28"/>
        </w:rPr>
        <w:t xml:space="preserve"> </w:t>
      </w:r>
      <w:r>
        <w:rPr>
          <w:rFonts w:hint="eastAsia"/>
          <w:sz w:val="28"/>
        </w:rPr>
        <w:t>（二）</w:t>
      </w:r>
      <w:r>
        <w:rPr>
          <w:sz w:val="28"/>
        </w:rPr>
        <w:t>创新团队的学术创新团队带头人必须具备较高的学术造诣，品德高尚，治学严谨，在主攻研究方向上有良好的研究基础和工作条件，并已经取得</w:t>
      </w:r>
      <w:r>
        <w:rPr>
          <w:rFonts w:hint="eastAsia"/>
          <w:sz w:val="28"/>
        </w:rPr>
        <w:t>较好</w:t>
      </w:r>
      <w:r>
        <w:rPr>
          <w:sz w:val="28"/>
        </w:rPr>
        <w:t>业绩，在国内外有</w:t>
      </w:r>
      <w:r>
        <w:rPr>
          <w:rFonts w:hint="eastAsia"/>
          <w:sz w:val="28"/>
        </w:rPr>
        <w:t>一定</w:t>
      </w:r>
      <w:r>
        <w:rPr>
          <w:sz w:val="28"/>
        </w:rPr>
        <w:t>学术知名度。具有较强的组织协调能力</w:t>
      </w:r>
      <w:r>
        <w:rPr>
          <w:rFonts w:hint="eastAsia"/>
          <w:sz w:val="28"/>
        </w:rPr>
        <w:t>、</w:t>
      </w:r>
      <w:r>
        <w:rPr>
          <w:sz w:val="28"/>
        </w:rPr>
        <w:t>管理能力，在团队中有较强的凝聚作用。</w:t>
      </w:r>
      <w:r>
        <w:rPr>
          <w:rFonts w:hint="eastAsia"/>
          <w:sz w:val="28"/>
        </w:rPr>
        <w:t>国家有突出贡献专家、云南省有突出贡献专家；</w:t>
      </w:r>
      <w:r>
        <w:rPr>
          <w:sz w:val="28"/>
        </w:rPr>
        <w:t>百千万人才工程</w:t>
      </w:r>
      <w:r>
        <w:rPr>
          <w:rFonts w:hint="eastAsia"/>
          <w:sz w:val="28"/>
        </w:rPr>
        <w:t>入选者；中宣部、省级“四个一批”人才、教育部新世纪优秀人才、</w:t>
      </w:r>
      <w:r>
        <w:rPr>
          <w:rFonts w:hint="eastAsia" w:ascii="宋体" w:hAnsi="宋体"/>
          <w:sz w:val="28"/>
        </w:rPr>
        <w:t>省中青年学术和技术带头人</w:t>
      </w:r>
      <w:r>
        <w:rPr>
          <w:rFonts w:hint="eastAsia"/>
          <w:sz w:val="28"/>
        </w:rPr>
        <w:t>等在同等条件下有优先考虑权。</w:t>
      </w:r>
    </w:p>
    <w:p>
      <w:pPr>
        <w:spacing w:line="560" w:lineRule="exact"/>
        <w:ind w:firstLine="560" w:firstLineChars="200"/>
        <w:rPr>
          <w:sz w:val="28"/>
        </w:rPr>
      </w:pPr>
      <w:r>
        <w:rPr>
          <w:rFonts w:hint="eastAsia"/>
          <w:sz w:val="28"/>
        </w:rPr>
        <w:t>（三）</w:t>
      </w:r>
      <w:r>
        <w:rPr>
          <w:sz w:val="28"/>
        </w:rPr>
        <w:t>创新团队的学术创新团队带头人一般原则上应是年龄不超过55岁的正高职人员（</w:t>
      </w:r>
      <w:r>
        <w:rPr>
          <w:rFonts w:hint="eastAsia"/>
          <w:sz w:val="28"/>
        </w:rPr>
        <w:t>省</w:t>
      </w:r>
      <w:r>
        <w:rPr>
          <w:sz w:val="28"/>
        </w:rPr>
        <w:t>级学</w:t>
      </w:r>
      <w:r>
        <w:rPr>
          <w:rFonts w:hint="eastAsia"/>
          <w:sz w:val="28"/>
        </w:rPr>
        <w:t>科</w:t>
      </w:r>
      <w:r>
        <w:rPr>
          <w:sz w:val="28"/>
        </w:rPr>
        <w:t>带头人不超过60周岁）。</w:t>
      </w:r>
    </w:p>
    <w:p>
      <w:pPr>
        <w:spacing w:line="560" w:lineRule="exact"/>
        <w:ind w:firstLine="560" w:firstLineChars="200"/>
        <w:rPr>
          <w:sz w:val="28"/>
        </w:rPr>
      </w:pPr>
      <w:r>
        <w:rPr>
          <w:rFonts w:hint="eastAsia"/>
          <w:sz w:val="28"/>
        </w:rPr>
        <w:t>（四）</w:t>
      </w:r>
      <w:r>
        <w:rPr>
          <w:sz w:val="28"/>
        </w:rPr>
        <w:t>主要研究成员</w:t>
      </w:r>
      <w:r>
        <w:rPr>
          <w:rFonts w:hint="eastAsia"/>
          <w:sz w:val="28"/>
        </w:rPr>
        <w:t>由</w:t>
      </w:r>
      <w:r>
        <w:rPr>
          <w:sz w:val="28"/>
        </w:rPr>
        <w:t>5—8名构成，</w:t>
      </w:r>
      <w:r>
        <w:rPr>
          <w:rFonts w:hint="eastAsia"/>
          <w:sz w:val="28"/>
        </w:rPr>
        <w:t>形成一个老中青结合的梯队的团队。</w:t>
      </w:r>
      <w:r>
        <w:rPr>
          <w:sz w:val="28"/>
        </w:rPr>
        <w:t>其成员的专业结构和年龄结构较</w:t>
      </w:r>
      <w:r>
        <w:rPr>
          <w:rFonts w:hint="eastAsia"/>
          <w:sz w:val="28"/>
        </w:rPr>
        <w:t>为</w:t>
      </w:r>
      <w:r>
        <w:rPr>
          <w:sz w:val="28"/>
        </w:rPr>
        <w:t>合理，研究方向相对集中，具备勇于探索、敢于创新和团结协作</w:t>
      </w:r>
      <w:r>
        <w:rPr>
          <w:rFonts w:hint="eastAsia"/>
          <w:sz w:val="28"/>
        </w:rPr>
        <w:t>的</w:t>
      </w:r>
      <w:r>
        <w:rPr>
          <w:sz w:val="28"/>
        </w:rPr>
        <w:t>精神。</w:t>
      </w:r>
      <w:r>
        <w:rPr>
          <w:rFonts w:hint="eastAsia"/>
          <w:sz w:val="28"/>
        </w:rPr>
        <w:t>鼓励</w:t>
      </w:r>
      <w:r>
        <w:rPr>
          <w:sz w:val="28"/>
        </w:rPr>
        <w:t>吸纳国内外优秀学者作为兼职研究人员。</w:t>
      </w:r>
      <w:r>
        <w:rPr>
          <w:rFonts w:hint="eastAsia"/>
          <w:sz w:val="28"/>
        </w:rPr>
        <w:t>积极开展国际合作。</w:t>
      </w:r>
    </w:p>
    <w:p>
      <w:pPr>
        <w:spacing w:line="560" w:lineRule="exact"/>
        <w:ind w:firstLine="560" w:firstLineChars="200"/>
        <w:rPr>
          <w:sz w:val="28"/>
        </w:rPr>
      </w:pPr>
      <w:r>
        <w:rPr>
          <w:rFonts w:hint="eastAsia"/>
          <w:sz w:val="28"/>
        </w:rPr>
        <w:t>（五）</w:t>
      </w:r>
      <w:r>
        <w:rPr>
          <w:sz w:val="28"/>
        </w:rPr>
        <w:t>创新团队</w:t>
      </w:r>
      <w:r>
        <w:rPr>
          <w:rFonts w:hint="eastAsia"/>
          <w:sz w:val="28"/>
        </w:rPr>
        <w:t>原则上以云南省哲学社会科学</w:t>
      </w:r>
      <w:r>
        <w:rPr>
          <w:sz w:val="28"/>
        </w:rPr>
        <w:t>重点学科</w:t>
      </w:r>
      <w:r>
        <w:rPr>
          <w:rFonts w:hint="eastAsia"/>
          <w:sz w:val="28"/>
        </w:rPr>
        <w:t>、优势特色学科</w:t>
      </w:r>
      <w:r>
        <w:rPr>
          <w:sz w:val="28"/>
        </w:rPr>
        <w:t>和</w:t>
      </w:r>
      <w:r>
        <w:rPr>
          <w:rFonts w:hint="eastAsia"/>
          <w:sz w:val="28"/>
        </w:rPr>
        <w:t>省级</w:t>
      </w:r>
      <w:r>
        <w:rPr>
          <w:sz w:val="28"/>
        </w:rPr>
        <w:t>重点</w:t>
      </w:r>
      <w:r>
        <w:rPr>
          <w:rFonts w:hint="eastAsia"/>
          <w:sz w:val="28"/>
        </w:rPr>
        <w:t>社科</w:t>
      </w:r>
      <w:r>
        <w:rPr>
          <w:sz w:val="28"/>
        </w:rPr>
        <w:t>研究基地为依托。</w:t>
      </w:r>
    </w:p>
    <w:p>
      <w:pPr>
        <w:spacing w:line="560" w:lineRule="exact"/>
        <w:ind w:firstLine="560" w:firstLineChars="200"/>
        <w:rPr>
          <w:sz w:val="28"/>
        </w:rPr>
      </w:pPr>
      <w:r>
        <w:rPr>
          <w:rFonts w:hint="eastAsia"/>
          <w:sz w:val="28"/>
        </w:rPr>
        <w:t>（六）</w:t>
      </w:r>
      <w:r>
        <w:rPr>
          <w:sz w:val="28"/>
        </w:rPr>
        <w:t>创新团队应是在</w:t>
      </w:r>
      <w:r>
        <w:rPr>
          <w:rFonts w:hint="eastAsia"/>
          <w:sz w:val="28"/>
        </w:rPr>
        <w:t>长期</w:t>
      </w:r>
      <w:r>
        <w:rPr>
          <w:sz w:val="28"/>
        </w:rPr>
        <w:t>合作基础上自然形成的研究集体，具有相对集中的研究方向、共同关心的科学问题和良好的科研合作基础。对简单拼凑的“团队”不予支持</w:t>
      </w:r>
      <w:r>
        <w:rPr>
          <w:rFonts w:hint="eastAsia"/>
          <w:sz w:val="28"/>
        </w:rPr>
        <w:t>。</w:t>
      </w:r>
    </w:p>
    <w:p>
      <w:pPr>
        <w:spacing w:line="560" w:lineRule="exact"/>
        <w:ind w:firstLine="560" w:firstLineChars="200"/>
        <w:rPr>
          <w:sz w:val="28"/>
        </w:rPr>
      </w:pPr>
      <w:r>
        <w:rPr>
          <w:rFonts w:hint="eastAsia"/>
          <w:sz w:val="28"/>
        </w:rPr>
        <w:t>四、遴选</w:t>
      </w:r>
      <w:r>
        <w:rPr>
          <w:sz w:val="28"/>
        </w:rPr>
        <w:t>程序</w:t>
      </w:r>
    </w:p>
    <w:p>
      <w:pPr>
        <w:spacing w:line="560" w:lineRule="exact"/>
        <w:ind w:firstLine="560" w:firstLineChars="200"/>
        <w:rPr>
          <w:sz w:val="28"/>
        </w:rPr>
      </w:pPr>
      <w:r>
        <w:rPr>
          <w:rFonts w:hint="eastAsia"/>
          <w:sz w:val="28"/>
        </w:rPr>
        <w:t>（一）每年1月间启动创新团队申报。届时云南省社科联将下发通知，公布当年创新团队申报遴选事项。</w:t>
      </w:r>
    </w:p>
    <w:p>
      <w:pPr>
        <w:spacing w:line="560" w:lineRule="exact"/>
        <w:ind w:firstLine="600" w:firstLineChars="200"/>
        <w:rPr>
          <w:rFonts w:ascii="仿宋_GB2312"/>
          <w:sz w:val="30"/>
        </w:rPr>
      </w:pPr>
      <w:r>
        <w:rPr>
          <w:rFonts w:hint="eastAsia" w:ascii="仿宋_GB2312"/>
          <w:sz w:val="30"/>
        </w:rPr>
        <w:t>（二）</w:t>
      </w:r>
      <w:r>
        <w:rPr>
          <w:rFonts w:ascii="仿宋_GB2312"/>
          <w:sz w:val="30"/>
        </w:rPr>
        <w:t>创新团队的资助范围限于</w:t>
      </w:r>
      <w:r>
        <w:rPr>
          <w:rFonts w:hint="eastAsia" w:ascii="仿宋_GB2312"/>
          <w:sz w:val="30"/>
        </w:rPr>
        <w:t>云南省社科研究机构、各级各部门科研院所、省内各</w:t>
      </w:r>
      <w:r>
        <w:rPr>
          <w:rFonts w:ascii="仿宋_GB2312"/>
          <w:sz w:val="30"/>
        </w:rPr>
        <w:t>普通高等</w:t>
      </w:r>
      <w:r>
        <w:rPr>
          <w:rFonts w:hint="eastAsia" w:ascii="仿宋_GB2312"/>
          <w:sz w:val="30"/>
        </w:rPr>
        <w:t>院</w:t>
      </w:r>
      <w:r>
        <w:rPr>
          <w:rFonts w:ascii="仿宋_GB2312"/>
          <w:sz w:val="30"/>
        </w:rPr>
        <w:t>校</w:t>
      </w:r>
      <w:r>
        <w:rPr>
          <w:rFonts w:hint="eastAsia" w:ascii="仿宋_GB2312"/>
          <w:sz w:val="30"/>
        </w:rPr>
        <w:t>（</w:t>
      </w:r>
      <w:r>
        <w:rPr>
          <w:rFonts w:ascii="仿宋_GB2312"/>
          <w:sz w:val="30"/>
        </w:rPr>
        <w:t>军队院校</w:t>
      </w:r>
      <w:r>
        <w:rPr>
          <w:rFonts w:hint="eastAsia" w:ascii="仿宋_GB2312"/>
          <w:sz w:val="30"/>
        </w:rPr>
        <w:t>）、党校、社科类学会（研究会、协会）。</w:t>
      </w:r>
    </w:p>
    <w:p>
      <w:pPr>
        <w:spacing w:line="560" w:lineRule="exact"/>
        <w:ind w:firstLine="560" w:firstLineChars="200"/>
        <w:rPr>
          <w:sz w:val="28"/>
        </w:rPr>
      </w:pPr>
      <w:r>
        <w:rPr>
          <w:rFonts w:hint="eastAsia"/>
          <w:sz w:val="28"/>
        </w:rPr>
        <w:t>（三）</w:t>
      </w:r>
      <w:r>
        <w:rPr>
          <w:sz w:val="28"/>
        </w:rPr>
        <w:t>申报创新团队须填写《</w:t>
      </w:r>
      <w:r>
        <w:rPr>
          <w:rFonts w:hint="eastAsia"/>
          <w:sz w:val="28"/>
        </w:rPr>
        <w:t>云南省哲学社会科学</w:t>
      </w:r>
      <w:r>
        <w:rPr>
          <w:sz w:val="28"/>
        </w:rPr>
        <w:t>创新团队申请书》</w:t>
      </w:r>
      <w:r>
        <w:rPr>
          <w:rFonts w:hint="eastAsia"/>
          <w:sz w:val="28"/>
        </w:rPr>
        <w:t>，报云南省社科联。</w:t>
      </w:r>
    </w:p>
    <w:p>
      <w:pPr>
        <w:spacing w:line="560" w:lineRule="exact"/>
        <w:ind w:firstLine="560" w:firstLineChars="200"/>
        <w:rPr>
          <w:sz w:val="28"/>
        </w:rPr>
      </w:pPr>
      <w:r>
        <w:rPr>
          <w:rFonts w:hint="eastAsia"/>
          <w:sz w:val="28"/>
        </w:rPr>
        <w:t>（四）云南</w:t>
      </w:r>
      <w:r>
        <w:rPr>
          <w:sz w:val="28"/>
        </w:rPr>
        <w:t>省</w:t>
      </w:r>
      <w:r>
        <w:rPr>
          <w:rFonts w:hint="eastAsia"/>
          <w:sz w:val="28"/>
        </w:rPr>
        <w:t>社科联组织评审组，</w:t>
      </w:r>
      <w:r>
        <w:rPr>
          <w:sz w:val="28"/>
        </w:rPr>
        <w:t>对</w:t>
      </w:r>
      <w:r>
        <w:rPr>
          <w:rFonts w:hint="eastAsia"/>
          <w:sz w:val="28"/>
        </w:rPr>
        <w:t>符合申报条件者</w:t>
      </w:r>
      <w:r>
        <w:rPr>
          <w:sz w:val="28"/>
        </w:rPr>
        <w:t>进行评审，根据标准条件和当年计划资助数量进行遴选。</w:t>
      </w:r>
      <w:r>
        <w:rPr>
          <w:rFonts w:hint="eastAsia"/>
          <w:sz w:val="28"/>
        </w:rPr>
        <w:t>入选者将</w:t>
      </w:r>
      <w:r>
        <w:rPr>
          <w:sz w:val="28"/>
        </w:rPr>
        <w:t>签订</w:t>
      </w:r>
      <w:r>
        <w:rPr>
          <w:rFonts w:hint="eastAsia"/>
          <w:sz w:val="28"/>
        </w:rPr>
        <w:t>《云南省哲学社会科学</w:t>
      </w:r>
      <w:r>
        <w:rPr>
          <w:rFonts w:hint="eastAsia" w:ascii="仿宋_GB2312"/>
          <w:bCs/>
          <w:sz w:val="28"/>
        </w:rPr>
        <w:t>创新团队目标责任书》。</w:t>
      </w:r>
    </w:p>
    <w:p>
      <w:pPr>
        <w:spacing w:line="560" w:lineRule="exact"/>
        <w:rPr>
          <w:sz w:val="28"/>
        </w:rPr>
      </w:pPr>
      <w:r>
        <w:rPr>
          <w:rFonts w:hint="eastAsia"/>
          <w:sz w:val="28"/>
        </w:rPr>
        <w:t xml:space="preserve">    五、运行管理</w:t>
      </w:r>
    </w:p>
    <w:p>
      <w:pPr>
        <w:spacing w:line="560" w:lineRule="exact"/>
        <w:rPr>
          <w:rFonts w:ascii="Arial"/>
          <w:sz w:val="28"/>
        </w:rPr>
      </w:pPr>
      <w:r>
        <w:rPr>
          <w:rFonts w:hint="eastAsia" w:ascii="Arial"/>
          <w:sz w:val="28"/>
        </w:rPr>
        <w:t xml:space="preserve">    （一）</w:t>
      </w:r>
      <w:r>
        <w:rPr>
          <w:sz w:val="28"/>
        </w:rPr>
        <w:t>创新团队以“单位+研究方向或领域+省创新团队”命名</w:t>
      </w:r>
      <w:r>
        <w:rPr>
          <w:rFonts w:hint="eastAsia"/>
          <w:sz w:val="28"/>
        </w:rPr>
        <w:t>；</w:t>
      </w:r>
    </w:p>
    <w:p>
      <w:pPr>
        <w:spacing w:line="560" w:lineRule="exact"/>
        <w:ind w:firstLine="560" w:firstLineChars="200"/>
        <w:rPr>
          <w:sz w:val="28"/>
        </w:rPr>
      </w:pPr>
      <w:r>
        <w:rPr>
          <w:rFonts w:hint="eastAsia" w:ascii="Arial"/>
          <w:sz w:val="28"/>
        </w:rPr>
        <w:t>（二）</w:t>
      </w:r>
      <w:r>
        <w:rPr>
          <w:rFonts w:ascii="Arial"/>
          <w:sz w:val="28"/>
        </w:rPr>
        <w:t>资助期限为</w:t>
      </w:r>
      <w:r>
        <w:rPr>
          <w:rFonts w:hint="eastAsia" w:ascii="Arial"/>
          <w:sz w:val="28"/>
        </w:rPr>
        <w:t>一</w:t>
      </w:r>
      <w:r>
        <w:rPr>
          <w:rFonts w:ascii="Arial"/>
          <w:sz w:val="28"/>
        </w:rPr>
        <w:t>年。</w:t>
      </w:r>
      <w:r>
        <w:rPr>
          <w:rFonts w:hint="eastAsia" w:ascii="Arial"/>
          <w:sz w:val="28"/>
        </w:rPr>
        <w:t>每年评审确定5-10个创新团队；</w:t>
      </w:r>
    </w:p>
    <w:p>
      <w:pPr>
        <w:spacing w:line="560" w:lineRule="exact"/>
        <w:ind w:firstLine="560" w:firstLineChars="200"/>
        <w:rPr>
          <w:rFonts w:ascii="Arial"/>
          <w:sz w:val="28"/>
        </w:rPr>
      </w:pPr>
      <w:r>
        <w:rPr>
          <w:rFonts w:hint="eastAsia" w:ascii="Arial"/>
          <w:sz w:val="28"/>
        </w:rPr>
        <w:t>（三）创新团队所在单位或挂靠单位按1：1比例匹配经费；</w:t>
      </w:r>
    </w:p>
    <w:p>
      <w:pPr>
        <w:spacing w:line="560" w:lineRule="exact"/>
        <w:ind w:firstLine="560" w:firstLineChars="200"/>
        <w:rPr>
          <w:rFonts w:ascii="Arial"/>
          <w:sz w:val="28"/>
        </w:rPr>
      </w:pPr>
      <w:r>
        <w:rPr>
          <w:rFonts w:hint="eastAsia" w:ascii="Arial"/>
          <w:sz w:val="28"/>
        </w:rPr>
        <w:t>（四）经费主要用于</w:t>
      </w:r>
      <w:r>
        <w:rPr>
          <w:sz w:val="28"/>
        </w:rPr>
        <w:t>团队运行费和团队成员的科研配套经费，由创新团队负责人严格掌握</w:t>
      </w:r>
      <w:r>
        <w:rPr>
          <w:rFonts w:hint="eastAsia"/>
          <w:sz w:val="28"/>
        </w:rPr>
        <w:t>，</w:t>
      </w:r>
      <w:r>
        <w:rPr>
          <w:rFonts w:hint="eastAsia" w:ascii="Arial"/>
          <w:sz w:val="28"/>
        </w:rPr>
        <w:t>依相关管理办法管理使用，专款专用；</w:t>
      </w:r>
    </w:p>
    <w:p>
      <w:pPr>
        <w:spacing w:line="560" w:lineRule="exact"/>
        <w:ind w:firstLine="560" w:firstLineChars="200"/>
        <w:rPr>
          <w:sz w:val="28"/>
        </w:rPr>
      </w:pPr>
      <w:r>
        <w:rPr>
          <w:rFonts w:hint="eastAsia"/>
          <w:sz w:val="28"/>
        </w:rPr>
        <w:t>（五）</w:t>
      </w:r>
      <w:r>
        <w:rPr>
          <w:sz w:val="28"/>
        </w:rPr>
        <w:t>运行费，主要用于团队</w:t>
      </w:r>
      <w:r>
        <w:rPr>
          <w:rFonts w:hint="eastAsia"/>
          <w:sz w:val="28"/>
        </w:rPr>
        <w:t>建设</w:t>
      </w:r>
      <w:r>
        <w:rPr>
          <w:sz w:val="28"/>
        </w:rPr>
        <w:t>过程中必需的费用，</w:t>
      </w:r>
      <w:r>
        <w:rPr>
          <w:rFonts w:hint="eastAsia"/>
          <w:sz w:val="28"/>
        </w:rPr>
        <w:t>成果的出版与发表；</w:t>
      </w:r>
      <w:r>
        <w:rPr>
          <w:sz w:val="28"/>
        </w:rPr>
        <w:t>如高层次的学术交流活动，组织和参加高水平的国际、国内学术会议等；科研配套经费，主要包</w:t>
      </w:r>
      <w:r>
        <w:rPr>
          <w:rFonts w:hint="eastAsia"/>
          <w:sz w:val="28"/>
        </w:rPr>
        <w:t>括</w:t>
      </w:r>
      <w:r>
        <w:rPr>
          <w:sz w:val="28"/>
        </w:rPr>
        <w:t>团队成员开展前瞻性与原创性项目的研究费用和引进与聘请团队成员的科研启动费。</w:t>
      </w:r>
    </w:p>
    <w:p>
      <w:pPr>
        <w:spacing w:line="560" w:lineRule="exact"/>
        <w:ind w:firstLine="560" w:firstLineChars="200"/>
        <w:rPr>
          <w:rFonts w:ascii="Arial"/>
          <w:sz w:val="28"/>
        </w:rPr>
      </w:pPr>
      <w:r>
        <w:rPr>
          <w:rFonts w:hint="eastAsia" w:ascii="Arial"/>
          <w:sz w:val="28"/>
        </w:rPr>
        <w:t>（六）经费使用及来源。</w:t>
      </w:r>
    </w:p>
    <w:p>
      <w:pPr>
        <w:spacing w:line="560" w:lineRule="exact"/>
        <w:ind w:firstLine="560" w:firstLineChars="200"/>
        <w:rPr>
          <w:rFonts w:ascii="Arial"/>
          <w:sz w:val="28"/>
        </w:rPr>
      </w:pPr>
      <w:r>
        <w:rPr>
          <w:rFonts w:hint="eastAsia" w:ascii="Arial"/>
          <w:sz w:val="28"/>
        </w:rPr>
        <w:t>适应新形势下社科工作发展要求，对创新团队建设费用作适当合理的调整以利团队建设费用发挥最大效益。经费包含两部分，一是团队建设费，二是云南省哲学社会科学创新团队成果文库出版费。每一创新团队</w:t>
      </w:r>
      <w:r>
        <w:rPr>
          <w:rFonts w:ascii="Arial"/>
          <w:sz w:val="28"/>
        </w:rPr>
        <w:t>资助经费</w:t>
      </w:r>
      <w:r>
        <w:rPr>
          <w:rFonts w:hint="eastAsia" w:ascii="Arial"/>
          <w:sz w:val="28"/>
        </w:rPr>
        <w:t>为不超过10</w:t>
      </w:r>
      <w:r>
        <w:rPr>
          <w:rFonts w:ascii="Arial"/>
          <w:sz w:val="28"/>
        </w:rPr>
        <w:t>万元</w:t>
      </w:r>
      <w:r>
        <w:rPr>
          <w:rFonts w:hint="eastAsia" w:ascii="Arial"/>
          <w:sz w:val="28"/>
        </w:rPr>
        <w:t>，具体金额由省社科联在当年遴选评定经费下达报告中确定，余额作为成果文库出版费（不超过80万元）。</w:t>
      </w:r>
      <w:r>
        <w:rPr>
          <w:sz w:val="28"/>
        </w:rPr>
        <w:t>团队建设经费一次核定拨付。</w:t>
      </w:r>
    </w:p>
    <w:p>
      <w:pPr>
        <w:spacing w:line="560" w:lineRule="exact"/>
        <w:ind w:firstLine="560" w:firstLineChars="200"/>
        <w:rPr>
          <w:sz w:val="28"/>
        </w:rPr>
      </w:pPr>
      <w:r>
        <w:rPr>
          <w:rFonts w:hint="eastAsia" w:ascii="Arial"/>
          <w:sz w:val="28"/>
        </w:rPr>
        <w:t>计划每年由省财政预算投入200万元。</w:t>
      </w:r>
    </w:p>
    <w:p>
      <w:pPr>
        <w:spacing w:line="560" w:lineRule="exact"/>
        <w:ind w:firstLine="560" w:firstLineChars="200"/>
        <w:rPr>
          <w:sz w:val="28"/>
        </w:rPr>
      </w:pPr>
      <w:r>
        <w:rPr>
          <w:rFonts w:hint="eastAsia"/>
          <w:sz w:val="28"/>
        </w:rPr>
        <w:t>六、</w:t>
      </w:r>
      <w:r>
        <w:rPr>
          <w:sz w:val="28"/>
        </w:rPr>
        <w:t>考核管理</w:t>
      </w:r>
    </w:p>
    <w:p>
      <w:pPr>
        <w:spacing w:line="560" w:lineRule="exact"/>
        <w:rPr>
          <w:sz w:val="28"/>
        </w:rPr>
      </w:pPr>
      <w:r>
        <w:rPr>
          <w:rFonts w:hint="eastAsia"/>
          <w:sz w:val="28"/>
        </w:rPr>
        <w:t xml:space="preserve">    （一）</w:t>
      </w:r>
      <w:r>
        <w:rPr>
          <w:sz w:val="28"/>
        </w:rPr>
        <w:t>创新团队按申报方向和研究计划自主开展学术研究和学术队伍建设活动，</w:t>
      </w:r>
      <w:r>
        <w:rPr>
          <w:rFonts w:hint="eastAsia"/>
          <w:sz w:val="28"/>
        </w:rPr>
        <w:t>云南省社科联</w:t>
      </w:r>
      <w:r>
        <w:rPr>
          <w:sz w:val="28"/>
        </w:rPr>
        <w:t>对其工作业绩进行考核。　　</w:t>
      </w:r>
    </w:p>
    <w:p>
      <w:pPr>
        <w:spacing w:line="560" w:lineRule="exact"/>
        <w:rPr>
          <w:sz w:val="28"/>
        </w:rPr>
      </w:pPr>
      <w:r>
        <w:rPr>
          <w:rFonts w:hint="eastAsia"/>
          <w:sz w:val="28"/>
        </w:rPr>
        <w:t xml:space="preserve">    （二）</w:t>
      </w:r>
      <w:r>
        <w:rPr>
          <w:sz w:val="28"/>
        </w:rPr>
        <w:t>创新团队的建设周期为</w:t>
      </w:r>
      <w:r>
        <w:rPr>
          <w:rFonts w:hint="eastAsia"/>
          <w:sz w:val="28"/>
        </w:rPr>
        <w:t>1</w:t>
      </w:r>
      <w:r>
        <w:rPr>
          <w:sz w:val="28"/>
        </w:rPr>
        <w:t>年</w:t>
      </w:r>
      <w:r>
        <w:rPr>
          <w:rFonts w:hint="eastAsia"/>
          <w:sz w:val="28"/>
        </w:rPr>
        <w:t>，到期</w:t>
      </w:r>
      <w:r>
        <w:rPr>
          <w:sz w:val="28"/>
        </w:rPr>
        <w:t>接受考核。　　</w:t>
      </w:r>
    </w:p>
    <w:p>
      <w:pPr>
        <w:spacing w:line="560" w:lineRule="exact"/>
        <w:ind w:firstLine="560" w:firstLineChars="200"/>
        <w:rPr>
          <w:sz w:val="28"/>
        </w:rPr>
      </w:pPr>
      <w:r>
        <w:rPr>
          <w:rFonts w:hint="eastAsia"/>
          <w:sz w:val="28"/>
        </w:rPr>
        <w:t>（三）</w:t>
      </w:r>
      <w:r>
        <w:rPr>
          <w:sz w:val="28"/>
        </w:rPr>
        <w:t>创新团队在</w:t>
      </w:r>
      <w:r>
        <w:rPr>
          <w:rFonts w:hint="eastAsia"/>
          <w:sz w:val="28"/>
        </w:rPr>
        <w:t>1</w:t>
      </w:r>
      <w:r>
        <w:rPr>
          <w:sz w:val="28"/>
        </w:rPr>
        <w:t>年内至少要完成以下科研任务，考核评价才为合格。</w:t>
      </w:r>
    </w:p>
    <w:p>
      <w:pPr>
        <w:spacing w:line="560" w:lineRule="exact"/>
        <w:rPr>
          <w:sz w:val="28"/>
        </w:rPr>
      </w:pPr>
      <w:r>
        <w:rPr>
          <w:rFonts w:hint="eastAsia"/>
          <w:sz w:val="28"/>
        </w:rPr>
        <w:t xml:space="preserve">    </w:t>
      </w:r>
      <w:r>
        <w:rPr>
          <w:sz w:val="28"/>
        </w:rPr>
        <w:t>1</w:t>
      </w:r>
      <w:r>
        <w:rPr>
          <w:rFonts w:hint="eastAsia"/>
          <w:sz w:val="28"/>
        </w:rPr>
        <w:t>.</w:t>
      </w:r>
      <w:r>
        <w:rPr>
          <w:sz w:val="28"/>
        </w:rPr>
        <w:t>论文</w:t>
      </w:r>
      <w:r>
        <w:rPr>
          <w:rFonts w:hint="eastAsia"/>
          <w:sz w:val="28"/>
        </w:rPr>
        <w:t>（著作）</w:t>
      </w:r>
      <w:r>
        <w:rPr>
          <w:sz w:val="28"/>
        </w:rPr>
        <w:t>要求。下列条件之一：</w:t>
      </w:r>
      <w:r>
        <w:rPr>
          <w:rFonts w:hint="eastAsia"/>
          <w:sz w:val="28"/>
        </w:rPr>
        <w:t>（1）</w:t>
      </w:r>
      <w:r>
        <w:rPr>
          <w:sz w:val="28"/>
        </w:rPr>
        <w:t>国内一类权威</w:t>
      </w:r>
      <w:r>
        <w:rPr>
          <w:rFonts w:hint="eastAsia"/>
          <w:sz w:val="28"/>
        </w:rPr>
        <w:t>期刊</w:t>
      </w:r>
      <w:r>
        <w:rPr>
          <w:sz w:val="28"/>
        </w:rPr>
        <w:t>论文</w:t>
      </w:r>
      <w:r>
        <w:rPr>
          <w:rFonts w:hint="eastAsia"/>
          <w:sz w:val="28"/>
        </w:rPr>
        <w:t>1篇，CSSCI</w:t>
      </w:r>
      <w:r>
        <w:rPr>
          <w:rFonts w:hint="eastAsia" w:ascii="宋体" w:hAnsi="宋体"/>
          <w:color w:val="000000"/>
          <w:kern w:val="0"/>
          <w:sz w:val="28"/>
          <w:szCs w:val="28"/>
        </w:rPr>
        <w:t>（</w:t>
      </w:r>
      <w:r>
        <w:rPr>
          <w:rFonts w:hint="eastAsia"/>
          <w:sz w:val="28"/>
        </w:rPr>
        <w:t>或</w:t>
      </w:r>
      <w:r>
        <w:rPr>
          <w:rFonts w:hint="eastAsia" w:ascii="宋体" w:hAnsi="宋体"/>
          <w:color w:val="000000"/>
          <w:kern w:val="0"/>
          <w:sz w:val="28"/>
          <w:szCs w:val="28"/>
        </w:rPr>
        <w:t>中文核心期刊</w:t>
      </w:r>
      <w:r>
        <w:rPr>
          <w:rFonts w:hint="eastAsia"/>
          <w:sz w:val="28"/>
        </w:rPr>
        <w:t>）不少于5</w:t>
      </w:r>
      <w:r>
        <w:rPr>
          <w:sz w:val="28"/>
        </w:rPr>
        <w:t>篇；</w:t>
      </w:r>
      <w:r>
        <w:rPr>
          <w:rFonts w:hint="eastAsia"/>
          <w:sz w:val="28"/>
        </w:rPr>
        <w:t>（2）</w:t>
      </w:r>
      <w:r>
        <w:rPr>
          <w:sz w:val="28"/>
        </w:rPr>
        <w:t>国内一般核心</w:t>
      </w:r>
      <w:r>
        <w:rPr>
          <w:rFonts w:hint="eastAsia"/>
          <w:sz w:val="28"/>
        </w:rPr>
        <w:t>期刊</w:t>
      </w:r>
      <w:r>
        <w:rPr>
          <w:sz w:val="28"/>
        </w:rPr>
        <w:t>论文</w:t>
      </w:r>
      <w:r>
        <w:rPr>
          <w:rFonts w:hint="eastAsia"/>
          <w:sz w:val="28"/>
        </w:rPr>
        <w:t>不少于10</w:t>
      </w:r>
      <w:r>
        <w:rPr>
          <w:sz w:val="28"/>
        </w:rPr>
        <w:t>篇</w:t>
      </w:r>
      <w:r>
        <w:rPr>
          <w:rFonts w:hint="eastAsia"/>
          <w:sz w:val="28"/>
        </w:rPr>
        <w:t>。（3）</w:t>
      </w:r>
      <w:r>
        <w:rPr>
          <w:rFonts w:hint="eastAsia" w:ascii="宋体" w:hAnsi="宋体" w:cs="仿宋_GB2312"/>
          <w:color w:val="000000"/>
          <w:kern w:val="0"/>
          <w:sz w:val="28"/>
          <w:szCs w:val="28"/>
        </w:rPr>
        <w:t>有2 份有关报告或建议提交省部级以上政府部门，并得到采纳。（4）A 类出版社出版学术专著1本（含）以上。</w:t>
      </w:r>
      <w:r>
        <w:rPr>
          <w:sz w:val="28"/>
        </w:rPr>
        <w:t>　　</w:t>
      </w:r>
    </w:p>
    <w:p>
      <w:pPr>
        <w:spacing w:line="560" w:lineRule="exact"/>
        <w:ind w:firstLine="560" w:firstLineChars="200"/>
        <w:rPr>
          <w:sz w:val="28"/>
        </w:rPr>
      </w:pPr>
      <w:r>
        <w:rPr>
          <w:rFonts w:hint="eastAsia"/>
          <w:sz w:val="28"/>
        </w:rPr>
        <w:t>2.较好地</w:t>
      </w:r>
      <w:r>
        <w:rPr>
          <w:sz w:val="28"/>
        </w:rPr>
        <w:t>建立了一支结构合理、有较强研究能力，学术研究特色明显，达到或接近省内外该研究领域前沿水平，在省内外有一定学术影响的研究队伍。　　</w:t>
      </w:r>
    </w:p>
    <w:p>
      <w:pPr>
        <w:spacing w:line="560" w:lineRule="exact"/>
        <w:ind w:firstLine="560" w:firstLineChars="200"/>
        <w:rPr>
          <w:sz w:val="28"/>
        </w:rPr>
      </w:pPr>
      <w:r>
        <w:rPr>
          <w:rFonts w:hint="eastAsia"/>
          <w:sz w:val="28"/>
        </w:rPr>
        <w:t>3.</w:t>
      </w:r>
      <w:r>
        <w:rPr>
          <w:sz w:val="28"/>
        </w:rPr>
        <w:t>科研项目要求。获准</w:t>
      </w:r>
      <w:r>
        <w:rPr>
          <w:rFonts w:hint="eastAsia"/>
          <w:sz w:val="28"/>
        </w:rPr>
        <w:t>国家重大招标项目、省部级重大</w:t>
      </w:r>
      <w:r>
        <w:rPr>
          <w:sz w:val="28"/>
        </w:rPr>
        <w:t>立项课题1项</w:t>
      </w:r>
      <w:r>
        <w:rPr>
          <w:rFonts w:hint="eastAsia"/>
          <w:sz w:val="28"/>
        </w:rPr>
        <w:t>以上。</w:t>
      </w:r>
    </w:p>
    <w:p>
      <w:pPr>
        <w:spacing w:line="560" w:lineRule="exact"/>
        <w:ind w:firstLine="560" w:firstLineChars="200"/>
        <w:rPr>
          <w:sz w:val="28"/>
        </w:rPr>
      </w:pPr>
      <w:r>
        <w:rPr>
          <w:rFonts w:hint="eastAsia"/>
          <w:sz w:val="28"/>
        </w:rPr>
        <w:t>4.以团队集体或</w:t>
      </w:r>
      <w:r>
        <w:rPr>
          <w:sz w:val="28"/>
        </w:rPr>
        <w:t>学术创新团队带头人</w:t>
      </w:r>
      <w:r>
        <w:rPr>
          <w:rFonts w:hint="eastAsia"/>
          <w:sz w:val="28"/>
        </w:rPr>
        <w:t>名义成果获省部级二等奖1项（含）或三等将2项（含）以上。</w:t>
      </w:r>
    </w:p>
    <w:p>
      <w:pPr>
        <w:spacing w:line="560" w:lineRule="exact"/>
        <w:ind w:firstLine="560" w:firstLineChars="200"/>
        <w:rPr>
          <w:sz w:val="28"/>
        </w:rPr>
      </w:pPr>
      <w:r>
        <w:rPr>
          <w:rFonts w:hint="eastAsia"/>
          <w:sz w:val="28"/>
        </w:rPr>
        <w:t>5.创新团队运行期间，团队成员中至少有一人进入或进入考核到省中青年学术带头人。</w:t>
      </w:r>
    </w:p>
    <w:p>
      <w:pPr>
        <w:spacing w:line="560" w:lineRule="exact"/>
        <w:ind w:firstLine="560" w:firstLineChars="200"/>
        <w:rPr>
          <w:sz w:val="28"/>
        </w:rPr>
      </w:pPr>
      <w:r>
        <w:rPr>
          <w:rFonts w:hint="eastAsia"/>
          <w:sz w:val="28"/>
        </w:rPr>
        <w:t>6.</w:t>
      </w:r>
      <w:r>
        <w:rPr>
          <w:sz w:val="28"/>
        </w:rPr>
        <w:t>参加国内外学术交流至少</w:t>
      </w:r>
      <w:r>
        <w:rPr>
          <w:rFonts w:hint="eastAsia"/>
          <w:sz w:val="28"/>
        </w:rPr>
        <w:t>2</w:t>
      </w:r>
      <w:r>
        <w:rPr>
          <w:sz w:val="28"/>
        </w:rPr>
        <w:t>人次以上。</w:t>
      </w:r>
    </w:p>
    <w:p>
      <w:pPr>
        <w:spacing w:line="560" w:lineRule="exact"/>
        <w:ind w:firstLine="560" w:firstLineChars="200"/>
        <w:rPr>
          <w:sz w:val="28"/>
        </w:rPr>
      </w:pPr>
      <w:r>
        <w:rPr>
          <w:sz w:val="28"/>
        </w:rPr>
        <w:t>创新团队在后期考核合格后，可继续申报新一轮的创新团队资助。</w:t>
      </w:r>
      <w:r>
        <w:rPr>
          <w:rFonts w:hint="eastAsia"/>
          <w:sz w:val="28"/>
        </w:rPr>
        <w:t>考核为优秀者，在新一轮创新团队申报评审中有优先权。建设期满考核不合格者，将取消资格，2年内不得再申报。</w:t>
      </w:r>
    </w:p>
    <w:p>
      <w:pPr>
        <w:spacing w:line="560" w:lineRule="exact"/>
        <w:ind w:firstLine="560" w:firstLineChars="200"/>
        <w:rPr>
          <w:sz w:val="28"/>
        </w:rPr>
      </w:pPr>
      <w:r>
        <w:rPr>
          <w:rFonts w:hint="eastAsia"/>
          <w:sz w:val="28"/>
        </w:rPr>
        <w:t>7.</w:t>
      </w:r>
      <w:r>
        <w:rPr>
          <w:sz w:val="28"/>
        </w:rPr>
        <w:t>获资助的学术创新团队成员发表、出版与学术创新团队资助计划有关的论文、著作、学术报告，以及鉴定、上报成果等，均应标注或鸣谢</w:t>
      </w:r>
      <w:r>
        <w:rPr>
          <w:rFonts w:hint="eastAsia"/>
          <w:sz w:val="28"/>
        </w:rPr>
        <w:t>“云南省哲学社会科学创新团队建设项目资助”字样。</w:t>
      </w:r>
    </w:p>
    <w:p>
      <w:pPr>
        <w:spacing w:line="560" w:lineRule="exact"/>
        <w:ind w:firstLine="560" w:firstLineChars="200"/>
        <w:rPr>
          <w:sz w:val="28"/>
        </w:rPr>
      </w:pPr>
      <w:r>
        <w:rPr>
          <w:rFonts w:hint="eastAsia"/>
          <w:sz w:val="28"/>
        </w:rPr>
        <w:t>8.云南哲学社会科学创新团队成果文库另见相关实施办法。</w:t>
      </w:r>
    </w:p>
    <w:p>
      <w:pPr>
        <w:spacing w:line="560" w:lineRule="exact"/>
        <w:ind w:firstLine="560" w:firstLineChars="200"/>
        <w:rPr>
          <w:sz w:val="24"/>
        </w:rPr>
      </w:pPr>
      <w:r>
        <w:rPr>
          <w:rFonts w:hint="eastAsia"/>
          <w:sz w:val="28"/>
        </w:rPr>
        <w:t>七、</w:t>
      </w:r>
      <w:r>
        <w:rPr>
          <w:sz w:val="24"/>
        </w:rPr>
        <w:t>附则</w:t>
      </w:r>
    </w:p>
    <w:p>
      <w:pPr>
        <w:spacing w:line="560" w:lineRule="exact"/>
        <w:rPr>
          <w:sz w:val="28"/>
        </w:rPr>
      </w:pPr>
      <w:r>
        <w:rPr>
          <w:rFonts w:hint="eastAsia"/>
          <w:sz w:val="28"/>
        </w:rPr>
        <w:t xml:space="preserve">    （一）</w:t>
      </w:r>
      <w:r>
        <w:rPr>
          <w:sz w:val="28"/>
        </w:rPr>
        <w:t>本办法由</w:t>
      </w:r>
      <w:r>
        <w:rPr>
          <w:rFonts w:hint="eastAsia"/>
          <w:sz w:val="28"/>
        </w:rPr>
        <w:t>云南省社科联</w:t>
      </w:r>
      <w:r>
        <w:rPr>
          <w:sz w:val="28"/>
        </w:rPr>
        <w:t>负责解释。</w:t>
      </w:r>
    </w:p>
    <w:p>
      <w:pPr>
        <w:spacing w:line="560" w:lineRule="exact"/>
        <w:ind w:firstLine="560" w:firstLineChars="200"/>
        <w:rPr>
          <w:sz w:val="28"/>
        </w:rPr>
      </w:pPr>
      <w:r>
        <w:rPr>
          <w:rFonts w:hint="eastAsia"/>
          <w:sz w:val="28"/>
        </w:rPr>
        <w:t>（二）</w:t>
      </w:r>
      <w:r>
        <w:rPr>
          <w:sz w:val="28"/>
        </w:rPr>
        <w:t>本办法自颁发之日起实施</w:t>
      </w:r>
      <w:r>
        <w:rPr>
          <w:rFonts w:hint="eastAsia"/>
          <w:sz w:val="28"/>
        </w:rPr>
        <w:t>，2011年下发《云南省哲学社会科学创新团队建设实施办法（暂行）》终止</w:t>
      </w:r>
      <w:r>
        <w:rPr>
          <w:sz w:val="28"/>
        </w:rPr>
        <w:t>。</w:t>
      </w:r>
    </w:p>
    <w:p>
      <w:pPr>
        <w:spacing w:line="560" w:lineRule="exact"/>
        <w:rPr>
          <w:sz w:val="28"/>
        </w:rPr>
      </w:pPr>
      <w:r>
        <w:rPr>
          <w:rFonts w:hint="eastAsia"/>
          <w:sz w:val="28"/>
        </w:rPr>
        <w:t xml:space="preserve"> </w:t>
      </w:r>
    </w:p>
    <w:p>
      <w:pPr>
        <w:spacing w:line="560" w:lineRule="exact"/>
        <w:ind w:left="420" w:leftChars="200" w:firstLine="560" w:firstLineChars="200"/>
        <w:rPr>
          <w:sz w:val="28"/>
        </w:rPr>
      </w:pPr>
      <w:r>
        <w:rPr>
          <w:rFonts w:hint="eastAsia"/>
          <w:sz w:val="28"/>
        </w:rPr>
        <w:t xml:space="preserve">                     </w:t>
      </w:r>
      <w:r>
        <w:rPr>
          <w:rFonts w:hint="eastAsia"/>
          <w:kern w:val="11"/>
          <w:sz w:val="28"/>
        </w:rPr>
        <w:t>云南省社会科学界联合会</w:t>
      </w:r>
      <w:r>
        <w:rPr>
          <w:rFonts w:hint="eastAsia"/>
          <w:spacing w:val="19"/>
          <w:kern w:val="11"/>
          <w:sz w:val="28"/>
        </w:rPr>
        <w:t xml:space="preserve">    </w:t>
      </w:r>
      <w:r>
        <w:rPr>
          <w:rFonts w:hint="eastAsia"/>
          <w:sz w:val="28"/>
        </w:rPr>
        <w:t xml:space="preserve"> </w:t>
      </w:r>
    </w:p>
    <w:p>
      <w:pPr>
        <w:spacing w:line="560" w:lineRule="exact"/>
        <w:ind w:firstLine="560" w:firstLineChars="200"/>
        <w:rPr>
          <w:rFonts w:ascii="Arial"/>
          <w:b/>
          <w:sz w:val="32"/>
        </w:rPr>
      </w:pPr>
      <w:r>
        <w:rPr>
          <w:rFonts w:hint="eastAsia"/>
          <w:sz w:val="28"/>
        </w:rPr>
        <w:t xml:space="preserve">                           2016年5月19日</w:t>
      </w:r>
    </w:p>
    <w:p>
      <w:pPr>
        <w:spacing w:line="1200" w:lineRule="exact"/>
        <w:rPr>
          <w:rFonts w:ascii="黑体" w:eastAsia="黑体"/>
          <w:b/>
          <w:bCs/>
          <w:color w:val="000000"/>
          <w:sz w:val="52"/>
        </w:rPr>
      </w:pPr>
    </w:p>
    <w:p>
      <w:pPr>
        <w:spacing w:line="1200" w:lineRule="exact"/>
        <w:jc w:val="center"/>
        <w:rPr>
          <w:rFonts w:ascii="黑体" w:eastAsia="黑体"/>
          <w:b/>
          <w:bCs/>
          <w:color w:val="000000"/>
          <w:sz w:val="52"/>
        </w:rPr>
      </w:pPr>
      <w:r>
        <w:rPr>
          <w:rFonts w:hint="eastAsia" w:ascii="黑体" w:eastAsia="黑体"/>
          <w:b/>
          <w:bCs/>
          <w:color w:val="000000"/>
          <w:sz w:val="52"/>
        </w:rPr>
        <w:t>云南省哲学社会科学创新团队</w:t>
      </w:r>
    </w:p>
    <w:p>
      <w:pPr>
        <w:spacing w:line="1200" w:lineRule="exact"/>
        <w:ind w:left="420"/>
        <w:jc w:val="center"/>
        <w:rPr>
          <w:rFonts w:ascii="黑体" w:eastAsia="黑体"/>
          <w:b/>
          <w:bCs/>
          <w:color w:val="000000"/>
          <w:sz w:val="72"/>
          <w:szCs w:val="72"/>
        </w:rPr>
      </w:pPr>
      <w:r>
        <w:rPr>
          <w:rFonts w:hint="eastAsia" w:ascii="黑体" w:eastAsia="黑体"/>
          <w:b/>
          <w:bCs/>
          <w:color w:val="000000"/>
          <w:sz w:val="52"/>
        </w:rPr>
        <w:t>申请书</w:t>
      </w:r>
    </w:p>
    <w:p>
      <w:pPr>
        <w:ind w:left="420"/>
        <w:jc w:val="center"/>
        <w:rPr>
          <w:rFonts w:ascii="仿宋_GB2312" w:eastAsia="仿宋_GB2312"/>
          <w:b/>
          <w:bCs/>
          <w:color w:val="000000"/>
          <w:sz w:val="32"/>
        </w:rPr>
      </w:pPr>
    </w:p>
    <w:p>
      <w:pPr>
        <w:ind w:left="420"/>
        <w:jc w:val="center"/>
        <w:rPr>
          <w:rFonts w:ascii="仿宋_GB2312" w:eastAsia="仿宋_GB2312"/>
          <w:b/>
          <w:bCs/>
          <w:color w:val="000000"/>
          <w:sz w:val="32"/>
        </w:rPr>
      </w:pPr>
    </w:p>
    <w:p>
      <w:pPr>
        <w:ind w:left="420"/>
        <w:jc w:val="center"/>
        <w:rPr>
          <w:rFonts w:ascii="仿宋_GB2312" w:eastAsia="仿宋_GB2312"/>
          <w:b/>
          <w:bCs/>
          <w:color w:val="000000"/>
          <w:sz w:val="32"/>
        </w:rPr>
      </w:pPr>
      <w:bookmarkStart w:id="0" w:name="_GoBack"/>
      <w:bookmarkEnd w:id="0"/>
    </w:p>
    <w:p>
      <w:pPr>
        <w:spacing w:line="800" w:lineRule="atLeast"/>
        <w:ind w:firstLine="1364" w:firstLineChars="421"/>
        <w:rPr>
          <w:rFonts w:ascii="仿宋_GB2312" w:eastAsia="仿宋_GB2312"/>
          <w:b/>
          <w:color w:val="000000"/>
          <w:sz w:val="30"/>
          <w:szCs w:val="30"/>
        </w:rPr>
      </w:pPr>
      <w:r>
        <w:rPr>
          <w:rFonts w:ascii="仿宋_GB2312" w:eastAsia="仿宋_GB2312"/>
          <w:color w:val="000000"/>
          <w:spacing w:val="12"/>
          <w:sz w:val="30"/>
          <w:szCs w:val="30"/>
        </w:rPr>
        <w:t>团队</w:t>
      </w:r>
      <w:r>
        <w:rPr>
          <w:rFonts w:hint="eastAsia" w:ascii="仿宋_GB2312" w:eastAsia="仿宋_GB2312"/>
          <w:color w:val="000000"/>
          <w:spacing w:val="12"/>
          <w:sz w:val="30"/>
          <w:szCs w:val="30"/>
        </w:rPr>
        <w:t>带头人</w:t>
      </w:r>
      <w:r>
        <w:rPr>
          <w:rFonts w:hint="eastAsia" w:ascii="仿宋_GB2312" w:eastAsia="仿宋_GB2312"/>
          <w:color w:val="000000"/>
          <w:sz w:val="30"/>
          <w:szCs w:val="30"/>
        </w:rPr>
        <w:t>：</w:t>
      </w:r>
      <w:r>
        <w:rPr>
          <w:rFonts w:hint="eastAsia" w:ascii="仿宋_GB2312" w:eastAsia="仿宋_GB2312"/>
          <w:color w:val="000000"/>
          <w:sz w:val="30"/>
          <w:szCs w:val="30"/>
          <w:u w:val="single"/>
        </w:rPr>
        <w:t xml:space="preserve"> </w:t>
      </w:r>
      <w:r>
        <w:rPr>
          <w:rFonts w:hint="eastAsia" w:ascii="仿宋" w:hAnsi="仿宋" w:eastAsia="仿宋"/>
          <w:b/>
          <w:color w:val="000000"/>
          <w:sz w:val="30"/>
          <w:szCs w:val="30"/>
        </w:rPr>
        <w:t>＿＿＿＿＿＿＿＿＿＿＿＿＿</w:t>
      </w:r>
    </w:p>
    <w:p>
      <w:pPr>
        <w:spacing w:line="800" w:lineRule="atLeast"/>
        <w:ind w:left="420" w:leftChars="200" w:firstLine="945" w:firstLineChars="315"/>
        <w:rPr>
          <w:rFonts w:ascii="仿宋_GB2312" w:eastAsia="仿宋_GB2312"/>
          <w:color w:val="000000"/>
          <w:sz w:val="30"/>
          <w:szCs w:val="30"/>
          <w:u w:val="single"/>
        </w:rPr>
      </w:pPr>
      <w:r>
        <w:rPr>
          <w:rFonts w:hint="eastAsia" w:ascii="仿宋_GB2312" w:eastAsia="仿宋_GB2312"/>
          <w:color w:val="000000"/>
          <w:sz w:val="30"/>
          <w:szCs w:val="30"/>
        </w:rPr>
        <w:t>研 究 方 向：</w:t>
      </w:r>
      <w:r>
        <w:rPr>
          <w:rFonts w:hint="eastAsia" w:ascii="仿宋" w:hAnsi="仿宋" w:eastAsia="仿宋"/>
          <w:b/>
          <w:color w:val="000000"/>
          <w:sz w:val="30"/>
          <w:szCs w:val="30"/>
        </w:rPr>
        <w:t>＿＿＿＿＿＿＿＿＿＿＿＿＿</w:t>
      </w:r>
      <w:r>
        <w:rPr>
          <w:rFonts w:hint="eastAsia" w:ascii="仿宋_GB2312" w:eastAsia="仿宋_GB2312"/>
          <w:color w:val="000000"/>
          <w:sz w:val="30"/>
          <w:szCs w:val="30"/>
          <w:u w:val="single"/>
        </w:rPr>
        <w:t xml:space="preserve"> </w:t>
      </w:r>
    </w:p>
    <w:p>
      <w:pPr>
        <w:spacing w:line="800" w:lineRule="atLeast"/>
        <w:ind w:left="420" w:leftChars="200" w:firstLine="945" w:firstLineChars="315"/>
        <w:rPr>
          <w:rFonts w:ascii="仿宋_GB2312" w:eastAsia="仿宋_GB2312"/>
          <w:color w:val="000000"/>
          <w:sz w:val="30"/>
          <w:szCs w:val="30"/>
        </w:rPr>
      </w:pPr>
      <w:r>
        <w:rPr>
          <w:rFonts w:hint="eastAsia" w:ascii="仿宋_GB2312" w:eastAsia="仿宋_GB2312"/>
          <w:color w:val="000000"/>
          <w:sz w:val="30"/>
          <w:szCs w:val="30"/>
        </w:rPr>
        <w:t>单       位：</w:t>
      </w:r>
      <w:r>
        <w:rPr>
          <w:rFonts w:hint="eastAsia" w:ascii="仿宋" w:hAnsi="仿宋" w:eastAsia="仿宋"/>
          <w:b/>
          <w:color w:val="000000"/>
          <w:sz w:val="30"/>
          <w:szCs w:val="30"/>
        </w:rPr>
        <w:t>＿＿＿＿＿＿＿＿＿＿＿＿＿</w:t>
      </w:r>
      <w:r>
        <w:rPr>
          <w:rFonts w:hint="eastAsia" w:ascii="仿宋_GB2312" w:eastAsia="仿宋_GB2312"/>
          <w:color w:val="000000"/>
          <w:sz w:val="30"/>
          <w:szCs w:val="30"/>
          <w:u w:val="single"/>
        </w:rPr>
        <w:t xml:space="preserve">  </w:t>
      </w:r>
    </w:p>
    <w:p>
      <w:pPr>
        <w:spacing w:line="800" w:lineRule="atLeast"/>
        <w:ind w:left="420" w:leftChars="200" w:firstLine="945" w:firstLineChars="315"/>
        <w:rPr>
          <w:rFonts w:ascii="仿宋_GB2312" w:eastAsia="仿宋_GB2312"/>
          <w:color w:val="000000"/>
          <w:sz w:val="30"/>
          <w:szCs w:val="30"/>
        </w:rPr>
      </w:pPr>
      <w:r>
        <w:rPr>
          <w:rFonts w:hint="eastAsia" w:ascii="仿宋_GB2312" w:eastAsia="仿宋_GB2312"/>
          <w:color w:val="000000"/>
          <w:sz w:val="30"/>
          <w:szCs w:val="30"/>
        </w:rPr>
        <w:t>申 报 日 期：</w:t>
      </w:r>
      <w:r>
        <w:rPr>
          <w:rFonts w:hint="eastAsia" w:ascii="仿宋_GB2312" w:eastAsia="仿宋_GB2312"/>
          <w:color w:val="000000"/>
          <w:sz w:val="30"/>
          <w:szCs w:val="30"/>
          <w:u w:val="single"/>
        </w:rPr>
        <w:t xml:space="preserve">  </w:t>
      </w:r>
      <w:r>
        <w:rPr>
          <w:rFonts w:hint="eastAsia" w:ascii="仿宋" w:hAnsi="仿宋" w:eastAsia="仿宋"/>
          <w:b/>
          <w:color w:val="000000"/>
          <w:sz w:val="30"/>
          <w:szCs w:val="30"/>
        </w:rPr>
        <w:t>＿＿＿＿＿＿＿＿＿＿＿＿</w:t>
      </w:r>
      <w:r>
        <w:rPr>
          <w:rFonts w:hint="eastAsia" w:ascii="仿宋_GB2312" w:eastAsia="仿宋_GB2312"/>
          <w:color w:val="000000"/>
          <w:sz w:val="30"/>
          <w:szCs w:val="30"/>
          <w:u w:val="single"/>
        </w:rPr>
        <w:t xml:space="preserve">  </w:t>
      </w:r>
    </w:p>
    <w:p>
      <w:pPr>
        <w:ind w:left="420"/>
      </w:pPr>
    </w:p>
    <w:p/>
    <w:p>
      <w:pPr>
        <w:jc w:val="center"/>
        <w:rPr>
          <w:rFonts w:ascii="黑体" w:hAnsi="宋体" w:eastAsia="黑体"/>
          <w:b/>
          <w:bCs/>
          <w:color w:val="000000"/>
          <w:sz w:val="36"/>
          <w:szCs w:val="36"/>
        </w:rPr>
      </w:pPr>
    </w:p>
    <w:p>
      <w:pPr>
        <w:jc w:val="center"/>
        <w:rPr>
          <w:rFonts w:ascii="黑体" w:hAnsi="宋体" w:eastAsia="黑体"/>
          <w:b/>
          <w:bCs/>
          <w:color w:val="000000"/>
          <w:sz w:val="36"/>
          <w:szCs w:val="36"/>
        </w:rPr>
      </w:pPr>
    </w:p>
    <w:p>
      <w:pPr>
        <w:jc w:val="both"/>
        <w:rPr>
          <w:rFonts w:ascii="黑体" w:hAnsi="宋体" w:eastAsia="黑体"/>
          <w:b/>
          <w:bCs/>
          <w:color w:val="000000"/>
          <w:sz w:val="36"/>
          <w:szCs w:val="36"/>
        </w:rPr>
      </w:pPr>
    </w:p>
    <w:p>
      <w:pPr>
        <w:rPr>
          <w:rFonts w:ascii="黑体" w:hAnsi="宋体" w:eastAsia="黑体"/>
          <w:b/>
          <w:bCs/>
          <w:color w:val="000000"/>
          <w:sz w:val="36"/>
          <w:szCs w:val="36"/>
        </w:rPr>
      </w:pPr>
    </w:p>
    <w:p>
      <w:pPr>
        <w:jc w:val="center"/>
        <w:rPr>
          <w:rFonts w:ascii="黑体" w:hAnsi="宋体" w:eastAsia="黑体"/>
          <w:b/>
          <w:bCs/>
          <w:color w:val="000000"/>
          <w:sz w:val="36"/>
          <w:szCs w:val="36"/>
        </w:rPr>
      </w:pPr>
      <w:r>
        <w:rPr>
          <w:rFonts w:hint="eastAsia" w:ascii="黑体" w:hAnsi="宋体" w:eastAsia="黑体"/>
          <w:b/>
          <w:bCs/>
          <w:color w:val="000000"/>
          <w:sz w:val="36"/>
          <w:szCs w:val="36"/>
        </w:rPr>
        <w:t>云南省社会科学界联合会制</w:t>
      </w:r>
    </w:p>
    <w:p/>
    <w:p/>
    <w:p>
      <w:pPr>
        <w:autoSpaceDE w:val="0"/>
        <w:autoSpaceDN w:val="0"/>
        <w:adjustRightInd w:val="0"/>
        <w:jc w:val="center"/>
        <w:rPr>
          <w:rFonts w:ascii="方正小标宋简体" w:hAnsi="宋体" w:eastAsia="方正小标宋简体"/>
          <w:kern w:val="0"/>
          <w:sz w:val="36"/>
          <w:szCs w:val="36"/>
        </w:rPr>
      </w:pPr>
    </w:p>
    <w:p>
      <w:pPr>
        <w:autoSpaceDE w:val="0"/>
        <w:autoSpaceDN w:val="0"/>
        <w:adjustRightInd w:val="0"/>
        <w:jc w:val="center"/>
        <w:rPr>
          <w:rFonts w:ascii="方正小标宋简体" w:hAnsi="宋体" w:eastAsia="方正小标宋简体"/>
          <w:kern w:val="0"/>
          <w:sz w:val="36"/>
          <w:szCs w:val="36"/>
        </w:rPr>
      </w:pPr>
    </w:p>
    <w:p>
      <w:pPr>
        <w:autoSpaceDE w:val="0"/>
        <w:autoSpaceDN w:val="0"/>
        <w:adjustRightInd w:val="0"/>
        <w:jc w:val="center"/>
        <w:rPr>
          <w:rFonts w:ascii="方正小标宋简体" w:hAnsi="宋体" w:eastAsia="方正小标宋简体"/>
          <w:kern w:val="0"/>
          <w:sz w:val="36"/>
          <w:szCs w:val="36"/>
        </w:rPr>
      </w:pPr>
    </w:p>
    <w:p>
      <w:pPr>
        <w:autoSpaceDE w:val="0"/>
        <w:autoSpaceDN w:val="0"/>
        <w:adjustRightInd w:val="0"/>
        <w:jc w:val="center"/>
        <w:rPr>
          <w:rFonts w:ascii="方正小标宋简体" w:hAnsi="宋体" w:eastAsia="方正小标宋简体"/>
          <w:kern w:val="0"/>
          <w:sz w:val="36"/>
          <w:szCs w:val="36"/>
        </w:rPr>
      </w:pPr>
      <w:r>
        <w:rPr>
          <w:rFonts w:ascii="方正小标宋简体" w:hAnsi="宋体" w:eastAsia="方正小标宋简体"/>
          <w:kern w:val="0"/>
          <w:sz w:val="36"/>
          <w:szCs w:val="36"/>
        </w:rPr>
        <w:t>编</w:t>
      </w:r>
      <w:r>
        <w:rPr>
          <w:rFonts w:hint="eastAsia" w:ascii="方正小标宋简体" w:hAnsi="宋体" w:eastAsia="方正小标宋简体"/>
          <w:kern w:val="0"/>
          <w:sz w:val="36"/>
          <w:szCs w:val="36"/>
        </w:rPr>
        <w:t xml:space="preserve"> </w:t>
      </w:r>
      <w:r>
        <w:rPr>
          <w:rFonts w:ascii="方正小标宋简体" w:hAnsi="宋体" w:eastAsia="方正小标宋简体"/>
          <w:kern w:val="0"/>
          <w:sz w:val="36"/>
          <w:szCs w:val="36"/>
        </w:rPr>
        <w:t>写</w:t>
      </w:r>
      <w:r>
        <w:rPr>
          <w:rFonts w:hint="eastAsia" w:ascii="方正小标宋简体" w:hAnsi="宋体" w:eastAsia="方正小标宋简体"/>
          <w:kern w:val="0"/>
          <w:sz w:val="36"/>
          <w:szCs w:val="36"/>
        </w:rPr>
        <w:t xml:space="preserve"> </w:t>
      </w:r>
      <w:r>
        <w:rPr>
          <w:rFonts w:ascii="方正小标宋简体" w:hAnsi="宋体" w:eastAsia="方正小标宋简体"/>
          <w:kern w:val="0"/>
          <w:sz w:val="36"/>
          <w:szCs w:val="36"/>
        </w:rPr>
        <w:t>说</w:t>
      </w:r>
      <w:r>
        <w:rPr>
          <w:rFonts w:hint="eastAsia" w:ascii="方正小标宋简体" w:hAnsi="宋体" w:eastAsia="方正小标宋简体"/>
          <w:kern w:val="0"/>
          <w:sz w:val="36"/>
          <w:szCs w:val="36"/>
        </w:rPr>
        <w:t xml:space="preserve"> </w:t>
      </w:r>
      <w:r>
        <w:rPr>
          <w:rFonts w:ascii="方正小标宋简体" w:hAnsi="宋体" w:eastAsia="方正小标宋简体"/>
          <w:kern w:val="0"/>
          <w:sz w:val="36"/>
          <w:szCs w:val="36"/>
        </w:rPr>
        <w:t>明</w:t>
      </w:r>
    </w:p>
    <w:p>
      <w:pPr>
        <w:pStyle w:val="2"/>
        <w:spacing w:before="0" w:beforeAutospacing="0" w:after="0" w:afterAutospacing="0" w:line="560" w:lineRule="exact"/>
        <w:jc w:val="center"/>
        <w:rPr>
          <w:rFonts w:ascii="Times New Roman" w:hAnsi="Times New Roman" w:eastAsia="黑体"/>
          <w:b/>
          <w:bCs/>
          <w:color w:val="000000"/>
          <w:sz w:val="48"/>
          <w:szCs w:val="48"/>
        </w:rPr>
      </w:pPr>
    </w:p>
    <w:p>
      <w:pPr>
        <w:spacing w:line="560" w:lineRule="exact"/>
        <w:ind w:firstLine="560" w:firstLineChars="200"/>
        <w:rPr>
          <w:sz w:val="28"/>
          <w:szCs w:val="28"/>
        </w:rPr>
      </w:pPr>
      <w:r>
        <w:rPr>
          <w:rFonts w:hint="eastAsia"/>
          <w:sz w:val="28"/>
          <w:szCs w:val="28"/>
        </w:rPr>
        <w:t>一、编写前要仔细阅读《</w:t>
      </w:r>
      <w:r>
        <w:rPr>
          <w:rFonts w:hint="eastAsia" w:ascii="Arial"/>
          <w:bCs/>
          <w:sz w:val="28"/>
        </w:rPr>
        <w:t>云南省哲学社会科学创新团队建设实施办（修订）</w:t>
      </w:r>
      <w:r>
        <w:rPr>
          <w:rFonts w:hint="eastAsia"/>
          <w:sz w:val="28"/>
          <w:szCs w:val="28"/>
        </w:rPr>
        <w:t>》。</w:t>
      </w:r>
    </w:p>
    <w:p>
      <w:pPr>
        <w:pStyle w:val="2"/>
        <w:adjustRightInd w:val="0"/>
        <w:snapToGrid w:val="0"/>
        <w:spacing w:before="0" w:beforeAutospacing="0" w:after="0" w:afterAutospacing="0" w:line="480" w:lineRule="auto"/>
        <w:ind w:firstLine="479" w:firstLineChars="171"/>
        <w:rPr>
          <w:sz w:val="28"/>
          <w:szCs w:val="28"/>
        </w:rPr>
      </w:pPr>
      <w:r>
        <w:rPr>
          <w:rFonts w:hint="eastAsia"/>
          <w:sz w:val="28"/>
          <w:szCs w:val="28"/>
        </w:rPr>
        <w:t>二、编写要严肃认真、实事求是、内容翔实、文字精炼。</w:t>
      </w:r>
    </w:p>
    <w:p>
      <w:pPr>
        <w:pStyle w:val="2"/>
        <w:adjustRightInd w:val="0"/>
        <w:snapToGrid w:val="0"/>
        <w:spacing w:before="0" w:beforeAutospacing="0" w:after="0" w:afterAutospacing="0" w:line="480" w:lineRule="auto"/>
        <w:ind w:firstLine="479" w:firstLineChars="171"/>
        <w:rPr>
          <w:sz w:val="28"/>
          <w:szCs w:val="28"/>
        </w:rPr>
      </w:pPr>
      <w:r>
        <w:rPr>
          <w:rFonts w:hint="eastAsia"/>
          <w:sz w:val="28"/>
          <w:szCs w:val="28"/>
        </w:rPr>
        <w:t>三、“依托单位”是指创新团队挂靠单位（社科研究基地）。</w:t>
      </w:r>
    </w:p>
    <w:p>
      <w:pPr>
        <w:pStyle w:val="2"/>
        <w:adjustRightInd w:val="0"/>
        <w:snapToGrid w:val="0"/>
        <w:spacing w:before="0" w:beforeAutospacing="0" w:after="0" w:afterAutospacing="0" w:line="480" w:lineRule="auto"/>
        <w:ind w:firstLine="479" w:firstLineChars="171"/>
        <w:rPr>
          <w:sz w:val="28"/>
          <w:szCs w:val="28"/>
        </w:rPr>
      </w:pPr>
      <w:r>
        <w:rPr>
          <w:rFonts w:hint="eastAsia"/>
          <w:sz w:val="28"/>
          <w:szCs w:val="28"/>
        </w:rPr>
        <w:t>四、“专业技术职位”指受聘的工作岗位，如教授、副教授、研究员、副研究员。</w:t>
      </w:r>
    </w:p>
    <w:p>
      <w:pPr>
        <w:pStyle w:val="2"/>
        <w:adjustRightInd w:val="0"/>
        <w:snapToGrid w:val="0"/>
        <w:spacing w:before="0" w:beforeAutospacing="0" w:after="0" w:afterAutospacing="0" w:line="480" w:lineRule="auto"/>
        <w:ind w:firstLine="479" w:firstLineChars="171"/>
        <w:rPr>
          <w:sz w:val="28"/>
          <w:szCs w:val="28"/>
        </w:rPr>
      </w:pPr>
      <w:r>
        <w:rPr>
          <w:rFonts w:hint="eastAsia"/>
          <w:sz w:val="28"/>
          <w:szCs w:val="28"/>
        </w:rPr>
        <w:t xml:space="preserve">五、申请书页面用A4纸，于左侧加软封面装订成册。 </w:t>
      </w:r>
    </w:p>
    <w:p>
      <w:pPr>
        <w:pStyle w:val="2"/>
        <w:adjustRightInd w:val="0"/>
        <w:snapToGrid w:val="0"/>
        <w:spacing w:before="0" w:beforeAutospacing="0" w:after="0" w:afterAutospacing="0" w:line="480" w:lineRule="auto"/>
        <w:ind w:firstLine="479" w:firstLineChars="171"/>
        <w:rPr>
          <w:sz w:val="28"/>
          <w:szCs w:val="28"/>
        </w:rPr>
      </w:pPr>
      <w:r>
        <w:rPr>
          <w:rFonts w:hint="eastAsia"/>
          <w:sz w:val="28"/>
          <w:szCs w:val="28"/>
        </w:rPr>
        <w:t>六、上报的申请书至少要一份原件，每份申请书均应附证明材料复印件。</w:t>
      </w:r>
    </w:p>
    <w:p>
      <w:pPr>
        <w:pStyle w:val="2"/>
        <w:adjustRightInd w:val="0"/>
        <w:snapToGrid w:val="0"/>
        <w:spacing w:before="0" w:beforeAutospacing="0" w:after="0" w:afterAutospacing="0" w:line="480" w:lineRule="auto"/>
        <w:ind w:firstLine="479" w:firstLineChars="171"/>
        <w:rPr>
          <w:sz w:val="28"/>
          <w:szCs w:val="28"/>
        </w:rPr>
      </w:pPr>
      <w:r>
        <w:rPr>
          <w:rFonts w:hint="eastAsia"/>
          <w:sz w:val="28"/>
          <w:szCs w:val="28"/>
        </w:rPr>
        <w:t xml:space="preserve">七、如果附件材料很多，也可单独装订一册，但版面大小应与推荐材料相同。 </w:t>
      </w:r>
    </w:p>
    <w:p>
      <w:pPr>
        <w:pStyle w:val="2"/>
        <w:spacing w:line="560" w:lineRule="exact"/>
        <w:rPr>
          <w:sz w:val="28"/>
          <w:szCs w:val="28"/>
        </w:rPr>
      </w:pPr>
    </w:p>
    <w:p>
      <w:pPr>
        <w:pStyle w:val="2"/>
        <w:spacing w:before="0" w:beforeAutospacing="0" w:after="0" w:afterAutospacing="0" w:line="1200" w:lineRule="auto"/>
        <w:ind w:firstLine="0"/>
        <w:rPr>
          <w:rFonts w:ascii="方正宋三简体" w:hAnsi="Times New Roman" w:eastAsia="方正宋三简体"/>
          <w:sz w:val="28"/>
          <w:szCs w:val="28"/>
        </w:rPr>
      </w:pPr>
    </w:p>
    <w:p>
      <w:pPr>
        <w:pStyle w:val="2"/>
        <w:spacing w:before="0" w:beforeAutospacing="0" w:after="0" w:afterAutospacing="0" w:line="1200" w:lineRule="auto"/>
        <w:ind w:firstLine="0"/>
        <w:rPr>
          <w:rFonts w:ascii="方正宋三简体" w:hAnsi="Times New Roman" w:eastAsia="方正宋三简体"/>
          <w:sz w:val="28"/>
          <w:szCs w:val="28"/>
        </w:rPr>
      </w:pPr>
    </w:p>
    <w:p>
      <w:pPr>
        <w:pStyle w:val="2"/>
        <w:spacing w:before="0" w:beforeAutospacing="0" w:after="0" w:afterAutospacing="0" w:line="1200" w:lineRule="auto"/>
        <w:ind w:firstLine="0"/>
        <w:rPr>
          <w:rFonts w:ascii="方正宋三简体" w:hAnsi="Times New Roman" w:eastAsia="方正宋三简体"/>
        </w:rPr>
      </w:pPr>
      <w:r>
        <w:rPr>
          <w:rFonts w:hint="eastAsia" w:ascii="方正宋三简体" w:hAnsi="Times New Roman" w:eastAsia="方正宋三简体"/>
        </w:rPr>
        <w:t>一、简表</w:t>
      </w:r>
    </w:p>
    <w:tbl>
      <w:tblPr>
        <w:tblStyle w:val="4"/>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14"/>
        <w:gridCol w:w="347"/>
        <w:gridCol w:w="312"/>
        <w:gridCol w:w="462"/>
        <w:gridCol w:w="274"/>
        <w:gridCol w:w="52"/>
        <w:gridCol w:w="367"/>
        <w:gridCol w:w="353"/>
        <w:gridCol w:w="68"/>
        <w:gridCol w:w="411"/>
        <w:gridCol w:w="534"/>
        <w:gridCol w:w="67"/>
        <w:gridCol w:w="353"/>
        <w:gridCol w:w="29"/>
        <w:gridCol w:w="216"/>
        <w:gridCol w:w="175"/>
        <w:gridCol w:w="307"/>
        <w:gridCol w:w="533"/>
        <w:gridCol w:w="184"/>
        <w:gridCol w:w="1124"/>
        <w:gridCol w:w="75"/>
        <w:gridCol w:w="64"/>
        <w:gridCol w:w="589"/>
        <w:gridCol w:w="421"/>
        <w:gridCol w:w="70"/>
        <w:gridCol w:w="55"/>
        <w:gridCol w:w="107"/>
        <w:gridCol w:w="487"/>
        <w:gridCol w:w="85"/>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750" w:hRule="atLeast"/>
          <w:jc w:val="center"/>
        </w:trPr>
        <w:tc>
          <w:tcPr>
            <w:tcW w:w="414"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szCs w:val="21"/>
              </w:rPr>
            </w:pPr>
            <w:r>
              <w:rPr>
                <w:rFonts w:hint="eastAsia" w:ascii="宋体" w:hAnsi="宋体"/>
                <w:bCs/>
                <w:szCs w:val="21"/>
              </w:rPr>
              <w:t>研究方向</w:t>
            </w:r>
          </w:p>
        </w:tc>
        <w:tc>
          <w:tcPr>
            <w:tcW w:w="347"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名称</w:t>
            </w:r>
          </w:p>
        </w:tc>
        <w:tc>
          <w:tcPr>
            <w:tcW w:w="8595" w:type="dxa"/>
            <w:gridSpan w:val="28"/>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7" w:hRule="atLeast"/>
          <w:jc w:val="center"/>
        </w:trPr>
        <w:tc>
          <w:tcPr>
            <w:tcW w:w="414" w:type="dxa"/>
            <w:vMerge w:val="continue"/>
            <w:tcBorders>
              <w:top w:val="single" w:color="auto" w:sz="8" w:space="0"/>
              <w:left w:val="single" w:color="auto" w:sz="8" w:space="0"/>
              <w:bottom w:val="single" w:color="auto" w:sz="8" w:space="0"/>
              <w:right w:val="single" w:color="auto" w:sz="8" w:space="0"/>
            </w:tcBorders>
          </w:tcPr>
          <w:p>
            <w:pPr>
              <w:jc w:val="center"/>
              <w:rPr>
                <w:rFonts w:ascii="宋体" w:hAnsi="宋体"/>
                <w:bCs/>
                <w:szCs w:val="21"/>
              </w:rPr>
            </w:pPr>
          </w:p>
        </w:tc>
        <w:tc>
          <w:tcPr>
            <w:tcW w:w="1814"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申请金额（万元）</w:t>
            </w:r>
          </w:p>
        </w:tc>
        <w:tc>
          <w:tcPr>
            <w:tcW w:w="1786"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6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起止年月</w:t>
            </w:r>
          </w:p>
        </w:tc>
        <w:tc>
          <w:tcPr>
            <w:tcW w:w="4082" w:type="dxa"/>
            <w:gridSpan w:val="1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 xml:space="preserve">      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774" w:hRule="atLeast"/>
          <w:jc w:val="center"/>
        </w:trPr>
        <w:tc>
          <w:tcPr>
            <w:tcW w:w="414" w:type="dxa"/>
            <w:vMerge w:val="continue"/>
            <w:tcBorders>
              <w:top w:val="single" w:color="auto" w:sz="8" w:space="0"/>
              <w:left w:val="single" w:color="auto" w:sz="8" w:space="0"/>
              <w:bottom w:val="single" w:color="auto" w:sz="8" w:space="0"/>
              <w:right w:val="single" w:color="auto" w:sz="8" w:space="0"/>
            </w:tcBorders>
          </w:tcPr>
          <w:p>
            <w:pPr>
              <w:jc w:val="center"/>
              <w:rPr>
                <w:rFonts w:ascii="宋体" w:hAnsi="宋体"/>
                <w:bCs/>
                <w:szCs w:val="21"/>
              </w:rPr>
            </w:pPr>
          </w:p>
        </w:tc>
        <w:tc>
          <w:tcPr>
            <w:tcW w:w="1395"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依托单位</w:t>
            </w:r>
          </w:p>
        </w:tc>
        <w:tc>
          <w:tcPr>
            <w:tcW w:w="7547" w:type="dxa"/>
            <w:gridSpan w:val="25"/>
            <w:tcBorders>
              <w:top w:val="single" w:color="auto" w:sz="8" w:space="0"/>
              <w:left w:val="single" w:color="auto" w:sz="8" w:space="0"/>
              <w:bottom w:val="single" w:color="auto" w:sz="8" w:space="0"/>
              <w:right w:val="single" w:color="auto" w:sz="8" w:space="0"/>
            </w:tcBorders>
            <w:vAlign w:val="center"/>
          </w:tcPr>
          <w:p>
            <w:pPr>
              <w:spacing w:line="36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12" w:hRule="atLeast"/>
          <w:jc w:val="center"/>
        </w:trPr>
        <w:tc>
          <w:tcPr>
            <w:tcW w:w="414"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szCs w:val="21"/>
              </w:rPr>
            </w:pPr>
            <w:r>
              <w:rPr>
                <w:rFonts w:hint="eastAsia" w:ascii="宋体" w:hAnsi="宋体"/>
                <w:bCs/>
                <w:szCs w:val="21"/>
              </w:rPr>
              <w:t>团</w:t>
            </w:r>
          </w:p>
          <w:p>
            <w:pPr>
              <w:jc w:val="center"/>
              <w:rPr>
                <w:rFonts w:ascii="宋体" w:hAnsi="宋体"/>
                <w:bCs/>
                <w:szCs w:val="21"/>
              </w:rPr>
            </w:pPr>
          </w:p>
          <w:p>
            <w:pPr>
              <w:jc w:val="center"/>
              <w:rPr>
                <w:rFonts w:ascii="宋体" w:hAnsi="宋体"/>
                <w:bCs/>
                <w:szCs w:val="21"/>
              </w:rPr>
            </w:pPr>
            <w:r>
              <w:rPr>
                <w:rFonts w:hint="eastAsia" w:ascii="宋体" w:hAnsi="宋体"/>
                <w:bCs/>
                <w:szCs w:val="21"/>
              </w:rPr>
              <w:t>队</w:t>
            </w:r>
          </w:p>
          <w:p>
            <w:pPr>
              <w:jc w:val="center"/>
              <w:rPr>
                <w:rFonts w:ascii="宋体" w:hAnsi="宋体"/>
                <w:bCs/>
                <w:szCs w:val="21"/>
              </w:rPr>
            </w:pPr>
          </w:p>
          <w:p>
            <w:pPr>
              <w:jc w:val="center"/>
              <w:rPr>
                <w:rFonts w:ascii="宋体" w:hAnsi="宋体"/>
                <w:bCs/>
                <w:szCs w:val="21"/>
              </w:rPr>
            </w:pPr>
            <w:r>
              <w:rPr>
                <w:rFonts w:hint="eastAsia" w:ascii="宋体" w:hAnsi="宋体"/>
                <w:bCs/>
                <w:szCs w:val="21"/>
              </w:rPr>
              <w:t>带</w:t>
            </w:r>
          </w:p>
          <w:p>
            <w:pPr>
              <w:jc w:val="center"/>
              <w:rPr>
                <w:rFonts w:ascii="宋体" w:hAnsi="宋体"/>
                <w:bCs/>
                <w:szCs w:val="21"/>
              </w:rPr>
            </w:pPr>
          </w:p>
          <w:p>
            <w:pPr>
              <w:jc w:val="center"/>
              <w:rPr>
                <w:rFonts w:ascii="宋体" w:hAnsi="宋体"/>
                <w:bCs/>
                <w:szCs w:val="21"/>
              </w:rPr>
            </w:pPr>
            <w:r>
              <w:rPr>
                <w:rFonts w:hint="eastAsia" w:ascii="宋体" w:hAnsi="宋体"/>
                <w:bCs/>
                <w:szCs w:val="21"/>
              </w:rPr>
              <w:t>头</w:t>
            </w:r>
          </w:p>
          <w:p>
            <w:pPr>
              <w:jc w:val="center"/>
              <w:rPr>
                <w:rFonts w:ascii="宋体" w:hAnsi="宋体"/>
                <w:bCs/>
                <w:szCs w:val="21"/>
              </w:rPr>
            </w:pPr>
          </w:p>
          <w:p>
            <w:pPr>
              <w:jc w:val="center"/>
              <w:rPr>
                <w:rFonts w:ascii="宋体" w:hAnsi="宋体"/>
                <w:bCs/>
                <w:szCs w:val="21"/>
              </w:rPr>
            </w:pPr>
            <w:r>
              <w:rPr>
                <w:rFonts w:hint="eastAsia" w:ascii="宋体" w:hAnsi="宋体"/>
                <w:bCs/>
                <w:szCs w:val="21"/>
              </w:rPr>
              <w:t>人</w:t>
            </w:r>
          </w:p>
        </w:tc>
        <w:tc>
          <w:tcPr>
            <w:tcW w:w="347"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姓</w:t>
            </w:r>
          </w:p>
          <w:p>
            <w:pPr>
              <w:jc w:val="center"/>
              <w:rPr>
                <w:rFonts w:ascii="宋体" w:hAnsi="宋体"/>
                <w:szCs w:val="21"/>
              </w:rPr>
            </w:pPr>
            <w:r>
              <w:rPr>
                <w:rFonts w:hint="eastAsia" w:ascii="宋体" w:hAnsi="宋体"/>
                <w:szCs w:val="21"/>
              </w:rPr>
              <w:t>名</w:t>
            </w:r>
          </w:p>
        </w:tc>
        <w:tc>
          <w:tcPr>
            <w:tcW w:w="1467" w:type="dxa"/>
            <w:gridSpan w:val="5"/>
            <w:vMerge w:val="restart"/>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szCs w:val="21"/>
              </w:rPr>
            </w:pPr>
          </w:p>
          <w:p>
            <w:pPr>
              <w:jc w:val="center"/>
              <w:rPr>
                <w:rFonts w:ascii="宋体" w:hAnsi="宋体"/>
                <w:szCs w:val="21"/>
              </w:rPr>
            </w:pPr>
            <w:r>
              <w:rPr>
                <w:rFonts w:hint="eastAsia" w:ascii="宋体" w:hAnsi="宋体"/>
                <w:szCs w:val="21"/>
              </w:rPr>
              <w:t>（本人签名）</w:t>
            </w:r>
          </w:p>
        </w:tc>
        <w:tc>
          <w:tcPr>
            <w:tcW w:w="421" w:type="dxa"/>
            <w:gridSpan w:val="2"/>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性别</w:t>
            </w:r>
          </w:p>
        </w:tc>
        <w:tc>
          <w:tcPr>
            <w:tcW w:w="945" w:type="dxa"/>
            <w:gridSpan w:val="2"/>
            <w:vMerge w:val="restart"/>
            <w:tcBorders>
              <w:top w:val="single" w:color="auto" w:sz="8" w:space="0"/>
              <w:left w:val="single" w:color="auto" w:sz="8" w:space="0"/>
              <w:bottom w:val="single" w:color="auto" w:sz="8" w:space="0"/>
              <w:right w:val="nil"/>
            </w:tcBorders>
            <w:vAlign w:val="center"/>
          </w:tcPr>
          <w:p>
            <w:pPr>
              <w:widowControl/>
              <w:numPr>
                <w:ilvl w:val="0"/>
                <w:numId w:val="1"/>
              </w:numPr>
              <w:rPr>
                <w:rFonts w:ascii="宋体" w:hAnsi="宋体"/>
                <w:szCs w:val="21"/>
              </w:rPr>
            </w:pPr>
            <w:r>
              <w:rPr>
                <w:rFonts w:hint="eastAsia" w:ascii="宋体" w:hAnsi="宋体"/>
                <w:szCs w:val="21"/>
              </w:rPr>
              <w:t xml:space="preserve">男  </w:t>
            </w:r>
          </w:p>
          <w:p>
            <w:pPr>
              <w:widowControl/>
              <w:numPr>
                <w:ilvl w:val="0"/>
                <w:numId w:val="1"/>
              </w:numPr>
              <w:rPr>
                <w:rFonts w:ascii="宋体" w:hAnsi="宋体"/>
                <w:szCs w:val="21"/>
              </w:rPr>
            </w:pPr>
            <w:r>
              <w:rPr>
                <w:rFonts w:hint="eastAsia" w:ascii="宋体" w:hAnsi="宋体"/>
                <w:szCs w:val="21"/>
              </w:rPr>
              <w:t>女</w:t>
            </w:r>
          </w:p>
        </w:tc>
        <w:tc>
          <w:tcPr>
            <w:tcW w:w="449" w:type="dxa"/>
            <w:gridSpan w:val="3"/>
            <w:tcBorders>
              <w:top w:val="single" w:color="auto" w:sz="8" w:space="0"/>
              <w:left w:val="nil"/>
              <w:bottom w:val="single" w:color="auto" w:sz="8" w:space="0"/>
              <w:right w:val="single" w:color="auto" w:sz="8" w:space="0"/>
            </w:tcBorders>
            <w:vAlign w:val="center"/>
          </w:tcPr>
          <w:p>
            <w:pPr>
              <w:widowControl/>
              <w:rPr>
                <w:rFonts w:ascii="宋体" w:hAnsi="宋体"/>
                <w:szCs w:val="21"/>
              </w:rPr>
            </w:pPr>
          </w:p>
        </w:tc>
        <w:tc>
          <w:tcPr>
            <w:tcW w:w="1231" w:type="dxa"/>
            <w:gridSpan w:val="4"/>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出生日期</w:t>
            </w:r>
          </w:p>
        </w:tc>
        <w:tc>
          <w:tcPr>
            <w:tcW w:w="2457" w:type="dxa"/>
            <w:gridSpan w:val="6"/>
            <w:vMerge w:val="restart"/>
            <w:tcBorders>
              <w:top w:val="single" w:color="auto" w:sz="8" w:space="0"/>
              <w:left w:val="single" w:color="auto" w:sz="8" w:space="0"/>
              <w:bottom w:val="single" w:color="auto" w:sz="8" w:space="0"/>
              <w:right w:val="single" w:color="auto" w:sz="8" w:space="0"/>
            </w:tcBorders>
            <w:vAlign w:val="center"/>
          </w:tcPr>
          <w:p>
            <w:pPr>
              <w:ind w:firstLine="315" w:firstLineChars="150"/>
              <w:jc w:val="center"/>
              <w:rPr>
                <w:rFonts w:ascii="宋体" w:hAnsi="宋体"/>
                <w:szCs w:val="21"/>
              </w:rPr>
            </w:pPr>
            <w:r>
              <w:rPr>
                <w:rFonts w:hint="eastAsia" w:ascii="宋体" w:hAnsi="宋体"/>
                <w:szCs w:val="21"/>
              </w:rPr>
              <w:t xml:space="preserve">    年   月   日</w:t>
            </w:r>
          </w:p>
        </w:tc>
        <w:tc>
          <w:tcPr>
            <w:tcW w:w="804" w:type="dxa"/>
            <w:gridSpan w:val="5"/>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民族</w:t>
            </w:r>
          </w:p>
        </w:tc>
        <w:tc>
          <w:tcPr>
            <w:tcW w:w="821" w:type="dxa"/>
            <w:vMerge w:val="restart"/>
            <w:tcBorders>
              <w:top w:val="single" w:color="auto" w:sz="8" w:space="0"/>
              <w:left w:val="single" w:color="auto" w:sz="8" w:space="0"/>
              <w:bottom w:val="single" w:color="auto" w:sz="8" w:space="0"/>
              <w:right w:val="single" w:color="auto" w:sz="8"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49" w:hRule="atLeast"/>
          <w:jc w:val="center"/>
        </w:trPr>
        <w:tc>
          <w:tcPr>
            <w:tcW w:w="414" w:type="dxa"/>
            <w:vMerge w:val="continue"/>
            <w:tcBorders>
              <w:top w:val="single" w:color="auto" w:sz="8" w:space="0"/>
              <w:left w:val="single" w:color="auto" w:sz="8" w:space="0"/>
              <w:bottom w:val="single" w:color="auto" w:sz="8" w:space="0"/>
              <w:right w:val="single" w:color="auto" w:sz="8" w:space="0"/>
            </w:tcBorders>
          </w:tcPr>
          <w:p>
            <w:pPr>
              <w:jc w:val="center"/>
              <w:rPr>
                <w:rFonts w:ascii="宋体" w:hAnsi="宋体"/>
                <w:bCs/>
                <w:szCs w:val="21"/>
              </w:rPr>
            </w:pPr>
          </w:p>
        </w:tc>
        <w:tc>
          <w:tcPr>
            <w:tcW w:w="347"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467" w:type="dxa"/>
            <w:gridSpan w:val="5"/>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421" w:type="dxa"/>
            <w:gridSpan w:val="2"/>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945"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szCs w:val="21"/>
              </w:rPr>
            </w:pPr>
          </w:p>
        </w:tc>
        <w:tc>
          <w:tcPr>
            <w:tcW w:w="449"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szCs w:val="21"/>
              </w:rPr>
            </w:pPr>
          </w:p>
        </w:tc>
        <w:tc>
          <w:tcPr>
            <w:tcW w:w="1231" w:type="dxa"/>
            <w:gridSpan w:val="4"/>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szCs w:val="21"/>
              </w:rPr>
            </w:pPr>
          </w:p>
        </w:tc>
        <w:tc>
          <w:tcPr>
            <w:tcW w:w="2457" w:type="dxa"/>
            <w:gridSpan w:val="6"/>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szCs w:val="21"/>
              </w:rPr>
            </w:pPr>
          </w:p>
        </w:tc>
        <w:tc>
          <w:tcPr>
            <w:tcW w:w="804" w:type="dxa"/>
            <w:gridSpan w:val="5"/>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szCs w:val="21"/>
              </w:rPr>
            </w:pPr>
          </w:p>
        </w:tc>
        <w:tc>
          <w:tcPr>
            <w:tcW w:w="821" w:type="dxa"/>
            <w:vMerge w:val="continue"/>
            <w:tcBorders>
              <w:top w:val="single" w:color="auto" w:sz="8" w:space="0"/>
              <w:left w:val="single" w:color="auto" w:sz="8" w:space="0"/>
              <w:bottom w:val="single" w:color="auto" w:sz="8" w:space="0"/>
              <w:right w:val="single" w:color="auto" w:sz="8"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34" w:hRule="atLeast"/>
          <w:jc w:val="center"/>
        </w:trPr>
        <w:tc>
          <w:tcPr>
            <w:tcW w:w="414" w:type="dxa"/>
            <w:vMerge w:val="continue"/>
            <w:tcBorders>
              <w:top w:val="single" w:color="auto" w:sz="8" w:space="0"/>
              <w:left w:val="single" w:color="auto" w:sz="8" w:space="0"/>
              <w:bottom w:val="single" w:color="auto" w:sz="8" w:space="0"/>
              <w:right w:val="single" w:color="auto" w:sz="8" w:space="0"/>
            </w:tcBorders>
          </w:tcPr>
          <w:p>
            <w:pPr>
              <w:jc w:val="center"/>
              <w:rPr>
                <w:rFonts w:ascii="宋体" w:hAnsi="宋体"/>
                <w:bCs/>
                <w:szCs w:val="21"/>
              </w:rPr>
            </w:pPr>
          </w:p>
        </w:tc>
        <w:tc>
          <w:tcPr>
            <w:tcW w:w="659" w:type="dxa"/>
            <w:gridSpan w:val="2"/>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专业技术职务</w:t>
            </w:r>
          </w:p>
        </w:tc>
        <w:tc>
          <w:tcPr>
            <w:tcW w:w="1155" w:type="dxa"/>
            <w:gridSpan w:val="4"/>
            <w:vMerge w:val="restart"/>
            <w:tcBorders>
              <w:top w:val="single" w:color="auto" w:sz="8" w:space="0"/>
              <w:left w:val="single" w:color="auto" w:sz="8" w:space="0"/>
              <w:right w:val="single" w:color="auto" w:sz="8" w:space="0"/>
            </w:tcBorders>
            <w:vAlign w:val="center"/>
          </w:tcPr>
          <w:p>
            <w:pPr>
              <w:jc w:val="center"/>
              <w:rPr>
                <w:rFonts w:ascii="宋体" w:hAnsi="宋体"/>
                <w:szCs w:val="21"/>
              </w:rPr>
            </w:pPr>
          </w:p>
        </w:tc>
        <w:tc>
          <w:tcPr>
            <w:tcW w:w="421" w:type="dxa"/>
            <w:gridSpan w:val="2"/>
            <w:vMerge w:val="restart"/>
            <w:tcBorders>
              <w:top w:val="single" w:color="auto" w:sz="8" w:space="0"/>
              <w:left w:val="single" w:color="auto" w:sz="8" w:space="0"/>
              <w:right w:val="single" w:color="auto" w:sz="8" w:space="0"/>
            </w:tcBorders>
            <w:vAlign w:val="center"/>
          </w:tcPr>
          <w:p>
            <w:pPr>
              <w:jc w:val="center"/>
              <w:rPr>
                <w:rFonts w:ascii="宋体" w:hAnsi="宋体"/>
                <w:szCs w:val="21"/>
              </w:rPr>
            </w:pPr>
            <w:r>
              <w:rPr>
                <w:rFonts w:hint="eastAsia" w:ascii="宋体" w:hAnsi="宋体"/>
                <w:szCs w:val="21"/>
              </w:rPr>
              <w:t>学位</w:t>
            </w:r>
          </w:p>
        </w:tc>
        <w:tc>
          <w:tcPr>
            <w:tcW w:w="945" w:type="dxa"/>
            <w:gridSpan w:val="2"/>
            <w:vMerge w:val="restart"/>
            <w:tcBorders>
              <w:top w:val="single" w:color="auto" w:sz="8" w:space="0"/>
              <w:left w:val="single" w:color="auto" w:sz="8" w:space="0"/>
              <w:bottom w:val="single" w:color="auto" w:sz="8" w:space="0"/>
              <w:right w:val="nil"/>
            </w:tcBorders>
            <w:vAlign w:val="center"/>
          </w:tcPr>
          <w:p>
            <w:pPr>
              <w:rPr>
                <w:rFonts w:ascii="宋体" w:hAnsi="宋体"/>
                <w:szCs w:val="21"/>
              </w:rPr>
            </w:pPr>
            <w:r>
              <w:rPr>
                <w:rFonts w:hint="eastAsia" w:ascii="宋体" w:hAnsi="宋体"/>
                <w:szCs w:val="21"/>
              </w:rPr>
              <w:t>A.博士</w:t>
            </w:r>
          </w:p>
          <w:p>
            <w:pPr>
              <w:jc w:val="left"/>
              <w:rPr>
                <w:rFonts w:ascii="宋体" w:hAnsi="宋体"/>
                <w:szCs w:val="21"/>
              </w:rPr>
            </w:pPr>
            <w:r>
              <w:rPr>
                <w:rFonts w:hint="eastAsia" w:ascii="宋体" w:hAnsi="宋体"/>
                <w:szCs w:val="21"/>
              </w:rPr>
              <w:t>B.硕士</w:t>
            </w:r>
          </w:p>
          <w:p>
            <w:pPr>
              <w:rPr>
                <w:rFonts w:ascii="宋体" w:hAnsi="宋体"/>
                <w:szCs w:val="21"/>
              </w:rPr>
            </w:pPr>
            <w:r>
              <w:rPr>
                <w:rFonts w:hint="eastAsia" w:ascii="宋体" w:hAnsi="宋体"/>
                <w:szCs w:val="21"/>
              </w:rPr>
              <w:t>C.学士</w:t>
            </w:r>
          </w:p>
        </w:tc>
        <w:tc>
          <w:tcPr>
            <w:tcW w:w="449" w:type="dxa"/>
            <w:gridSpan w:val="3"/>
            <w:tcBorders>
              <w:top w:val="single" w:color="auto" w:sz="8" w:space="0"/>
              <w:left w:val="nil"/>
              <w:bottom w:val="single" w:color="auto" w:sz="8" w:space="0"/>
              <w:right w:val="single" w:color="auto" w:sz="8" w:space="0"/>
            </w:tcBorders>
            <w:vAlign w:val="center"/>
          </w:tcPr>
          <w:p>
            <w:pPr>
              <w:rPr>
                <w:rFonts w:ascii="宋体" w:hAnsi="宋体"/>
                <w:szCs w:val="21"/>
              </w:rPr>
            </w:pPr>
          </w:p>
        </w:tc>
        <w:tc>
          <w:tcPr>
            <w:tcW w:w="1231" w:type="dxa"/>
            <w:gridSpan w:val="4"/>
            <w:vMerge w:val="restart"/>
            <w:tcBorders>
              <w:top w:val="single" w:color="auto" w:sz="8" w:space="0"/>
              <w:left w:val="single" w:color="auto" w:sz="8" w:space="0"/>
              <w:bottom w:val="single" w:color="auto" w:sz="8" w:space="0"/>
              <w:right w:val="single" w:color="auto" w:sz="8" w:space="0"/>
            </w:tcBorders>
            <w:vAlign w:val="center"/>
          </w:tcPr>
          <w:p>
            <w:pPr>
              <w:rPr>
                <w:rFonts w:ascii="宋体" w:hAnsi="宋体"/>
                <w:szCs w:val="21"/>
              </w:rPr>
            </w:pPr>
            <w:r>
              <w:rPr>
                <w:rFonts w:hint="eastAsia" w:ascii="宋体" w:hAnsi="宋体"/>
                <w:szCs w:val="21"/>
              </w:rPr>
              <w:t>最终学位授予国或地区及学校</w:t>
            </w:r>
          </w:p>
        </w:tc>
        <w:tc>
          <w:tcPr>
            <w:tcW w:w="1308" w:type="dxa"/>
            <w:gridSpan w:val="2"/>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381" w:type="dxa"/>
            <w:gridSpan w:val="7"/>
            <w:vMerge w:val="restart"/>
            <w:tcBorders>
              <w:top w:val="single" w:color="auto" w:sz="8" w:space="0"/>
              <w:left w:val="single" w:color="auto" w:sz="8" w:space="0"/>
              <w:bottom w:val="single" w:color="auto" w:sz="8" w:space="0"/>
              <w:right w:val="nil"/>
            </w:tcBorders>
            <w:vAlign w:val="center"/>
          </w:tcPr>
          <w:p>
            <w:pPr>
              <w:spacing w:line="280" w:lineRule="exact"/>
              <w:rPr>
                <w:rFonts w:ascii="宋体" w:hAnsi="宋体"/>
                <w:szCs w:val="21"/>
              </w:rPr>
            </w:pPr>
            <w:r>
              <w:rPr>
                <w:rFonts w:hint="eastAsia" w:ascii="宋体" w:hAnsi="宋体"/>
                <w:szCs w:val="21"/>
              </w:rPr>
              <w:t>A.国突 国贴</w:t>
            </w:r>
          </w:p>
          <w:p>
            <w:pPr>
              <w:spacing w:line="280" w:lineRule="exact"/>
              <w:rPr>
                <w:rFonts w:ascii="宋体" w:hAnsi="宋体"/>
                <w:szCs w:val="21"/>
              </w:rPr>
            </w:pPr>
            <w:r>
              <w:rPr>
                <w:rFonts w:hint="eastAsia" w:ascii="宋体" w:hAnsi="宋体"/>
                <w:szCs w:val="21"/>
              </w:rPr>
              <w:t>B.四个一批</w:t>
            </w:r>
          </w:p>
          <w:p>
            <w:pPr>
              <w:spacing w:line="280" w:lineRule="exact"/>
              <w:rPr>
                <w:rFonts w:ascii="宋体" w:hAnsi="宋体"/>
                <w:szCs w:val="21"/>
              </w:rPr>
            </w:pPr>
            <w:r>
              <w:rPr>
                <w:rFonts w:hint="eastAsia" w:ascii="宋体" w:hAnsi="宋体"/>
                <w:szCs w:val="21"/>
              </w:rPr>
              <w:t>C 百千万人才</w:t>
            </w:r>
          </w:p>
          <w:p>
            <w:pPr>
              <w:spacing w:line="280" w:lineRule="exact"/>
              <w:rPr>
                <w:rFonts w:ascii="宋体" w:hAnsi="宋体"/>
                <w:szCs w:val="21"/>
              </w:rPr>
            </w:pPr>
            <w:r>
              <w:rPr>
                <w:rFonts w:hint="eastAsia" w:ascii="宋体" w:hAnsi="宋体"/>
                <w:szCs w:val="21"/>
              </w:rPr>
              <w:t>D.新世纪人才</w:t>
            </w:r>
          </w:p>
        </w:tc>
        <w:tc>
          <w:tcPr>
            <w:tcW w:w="1393" w:type="dxa"/>
            <w:gridSpan w:val="3"/>
            <w:tcBorders>
              <w:top w:val="single" w:color="auto" w:sz="8" w:space="0"/>
              <w:left w:val="single" w:color="auto" w:sz="8" w:space="0"/>
              <w:bottom w:val="nil"/>
              <w:right w:val="single" w:color="auto" w:sz="8" w:space="0"/>
            </w:tcBorders>
            <w:vAlign w:val="center"/>
          </w:tcPr>
          <w:p>
            <w:pPr>
              <w:rPr>
                <w:rFonts w:ascii="宋体" w:hAnsi="宋体"/>
                <w:szCs w:val="21"/>
              </w:rPr>
            </w:pPr>
            <w:r>
              <w:rPr>
                <w:rFonts w:hint="eastAsia" w:ascii="宋体" w:hAnsi="宋体"/>
                <w:szCs w:val="21"/>
              </w:rPr>
              <w:t>E.省突 省贴</w:t>
            </w:r>
          </w:p>
          <w:p>
            <w:pPr>
              <w:rPr>
                <w:rFonts w:ascii="宋体" w:hAnsi="宋体"/>
                <w:szCs w:val="21"/>
              </w:rPr>
            </w:pPr>
            <w:r>
              <w:rPr>
                <w:rFonts w:hint="eastAsia" w:ascii="宋体" w:hAnsi="宋体"/>
                <w:szCs w:val="21"/>
              </w:rPr>
              <w:t>F.学术带头人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40" w:hRule="atLeast"/>
          <w:jc w:val="center"/>
        </w:trPr>
        <w:tc>
          <w:tcPr>
            <w:tcW w:w="414" w:type="dxa"/>
            <w:vMerge w:val="continue"/>
            <w:tcBorders>
              <w:top w:val="single" w:color="auto" w:sz="8" w:space="0"/>
              <w:left w:val="single" w:color="auto" w:sz="8" w:space="0"/>
              <w:bottom w:val="single" w:color="auto" w:sz="8" w:space="0"/>
              <w:right w:val="single" w:color="auto" w:sz="8" w:space="0"/>
            </w:tcBorders>
          </w:tcPr>
          <w:p>
            <w:pPr>
              <w:jc w:val="center"/>
              <w:rPr>
                <w:rFonts w:ascii="宋体" w:hAnsi="宋体"/>
                <w:bCs/>
                <w:szCs w:val="21"/>
              </w:rPr>
            </w:pPr>
          </w:p>
        </w:tc>
        <w:tc>
          <w:tcPr>
            <w:tcW w:w="659" w:type="dxa"/>
            <w:gridSpan w:val="2"/>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155" w:type="dxa"/>
            <w:gridSpan w:val="4"/>
            <w:vMerge w:val="continue"/>
            <w:tcBorders>
              <w:left w:val="single" w:color="auto" w:sz="8" w:space="0"/>
              <w:bottom w:val="single" w:color="auto" w:sz="8" w:space="0"/>
              <w:right w:val="single" w:color="auto" w:sz="8" w:space="0"/>
            </w:tcBorders>
            <w:vAlign w:val="center"/>
          </w:tcPr>
          <w:p>
            <w:pPr>
              <w:rPr>
                <w:rFonts w:ascii="宋体" w:hAnsi="宋体"/>
                <w:szCs w:val="21"/>
              </w:rPr>
            </w:pPr>
          </w:p>
        </w:tc>
        <w:tc>
          <w:tcPr>
            <w:tcW w:w="421" w:type="dxa"/>
            <w:gridSpan w:val="2"/>
            <w:vMerge w:val="continue"/>
            <w:tcBorders>
              <w:left w:val="single" w:color="auto" w:sz="8" w:space="0"/>
              <w:bottom w:val="single" w:color="auto" w:sz="8" w:space="0"/>
              <w:right w:val="single" w:color="auto" w:sz="8" w:space="0"/>
            </w:tcBorders>
            <w:vAlign w:val="center"/>
          </w:tcPr>
          <w:p>
            <w:pPr>
              <w:rPr>
                <w:rFonts w:ascii="宋体" w:hAnsi="宋体"/>
                <w:szCs w:val="21"/>
              </w:rPr>
            </w:pPr>
          </w:p>
        </w:tc>
        <w:tc>
          <w:tcPr>
            <w:tcW w:w="945" w:type="dxa"/>
            <w:gridSpan w:val="2"/>
            <w:vMerge w:val="continue"/>
            <w:tcBorders>
              <w:top w:val="single" w:color="auto" w:sz="8" w:space="0"/>
              <w:left w:val="single" w:color="auto" w:sz="8" w:space="0"/>
              <w:bottom w:val="single" w:color="auto" w:sz="8" w:space="0"/>
              <w:right w:val="single" w:color="auto" w:sz="8" w:space="0"/>
            </w:tcBorders>
          </w:tcPr>
          <w:p>
            <w:pPr>
              <w:rPr>
                <w:rFonts w:ascii="宋体" w:hAnsi="宋体"/>
                <w:szCs w:val="21"/>
              </w:rPr>
            </w:pPr>
          </w:p>
        </w:tc>
        <w:tc>
          <w:tcPr>
            <w:tcW w:w="449" w:type="dxa"/>
            <w:gridSpan w:val="3"/>
            <w:tcBorders>
              <w:top w:val="single" w:color="auto" w:sz="8" w:space="0"/>
              <w:left w:val="single" w:color="auto" w:sz="8" w:space="0"/>
              <w:bottom w:val="single" w:color="auto" w:sz="8" w:space="0"/>
              <w:right w:val="single" w:color="auto" w:sz="8" w:space="0"/>
            </w:tcBorders>
            <w:vAlign w:val="center"/>
          </w:tcPr>
          <w:p>
            <w:pPr>
              <w:rPr>
                <w:rFonts w:ascii="宋体" w:hAnsi="宋体"/>
                <w:szCs w:val="21"/>
              </w:rPr>
            </w:pPr>
          </w:p>
        </w:tc>
        <w:tc>
          <w:tcPr>
            <w:tcW w:w="1231" w:type="dxa"/>
            <w:gridSpan w:val="4"/>
            <w:vMerge w:val="continue"/>
            <w:tcBorders>
              <w:top w:val="single" w:color="auto" w:sz="8" w:space="0"/>
              <w:left w:val="single" w:color="auto" w:sz="8" w:space="0"/>
              <w:bottom w:val="single" w:color="auto" w:sz="8" w:space="0"/>
              <w:right w:val="single" w:color="auto" w:sz="8" w:space="0"/>
            </w:tcBorders>
          </w:tcPr>
          <w:p>
            <w:pPr>
              <w:rPr>
                <w:rFonts w:ascii="宋体" w:hAnsi="宋体"/>
                <w:szCs w:val="21"/>
              </w:rPr>
            </w:pPr>
          </w:p>
        </w:tc>
        <w:tc>
          <w:tcPr>
            <w:tcW w:w="1308" w:type="dxa"/>
            <w:gridSpan w:val="2"/>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381" w:type="dxa"/>
            <w:gridSpan w:val="7"/>
            <w:vMerge w:val="continue"/>
            <w:tcBorders>
              <w:top w:val="single" w:color="auto" w:sz="8" w:space="0"/>
              <w:left w:val="single" w:color="auto" w:sz="8" w:space="0"/>
              <w:bottom w:val="single" w:color="auto" w:sz="8" w:space="0"/>
              <w:right w:val="single" w:color="auto" w:sz="8" w:space="0"/>
            </w:tcBorders>
          </w:tcPr>
          <w:p>
            <w:pPr>
              <w:rPr>
                <w:rFonts w:ascii="宋体" w:hAnsi="宋体"/>
                <w:szCs w:val="21"/>
              </w:rPr>
            </w:pPr>
          </w:p>
        </w:tc>
        <w:tc>
          <w:tcPr>
            <w:tcW w:w="487" w:type="dxa"/>
            <w:tcBorders>
              <w:top w:val="nil"/>
              <w:left w:val="single" w:color="auto" w:sz="8" w:space="0"/>
              <w:bottom w:val="single" w:color="auto" w:sz="8" w:space="0"/>
              <w:right w:val="single" w:color="auto" w:sz="8" w:space="0"/>
            </w:tcBorders>
          </w:tcPr>
          <w:p>
            <w:pPr>
              <w:rPr>
                <w:rFonts w:ascii="宋体" w:hAnsi="宋体"/>
                <w:szCs w:val="21"/>
              </w:rPr>
            </w:pPr>
          </w:p>
        </w:tc>
        <w:tc>
          <w:tcPr>
            <w:tcW w:w="906" w:type="dxa"/>
            <w:gridSpan w:val="2"/>
            <w:tcBorders>
              <w:left w:val="single" w:color="auto" w:sz="8" w:space="0"/>
              <w:bottom w:val="single" w:color="auto" w:sz="8" w:space="0"/>
              <w:right w:val="single" w:color="auto" w:sz="8" w:space="0"/>
            </w:tcBorders>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75" w:hRule="atLeast"/>
          <w:jc w:val="center"/>
        </w:trPr>
        <w:tc>
          <w:tcPr>
            <w:tcW w:w="414" w:type="dxa"/>
            <w:vMerge w:val="continue"/>
            <w:tcBorders>
              <w:top w:val="single" w:color="auto" w:sz="8" w:space="0"/>
              <w:left w:val="single" w:color="auto" w:sz="8" w:space="0"/>
              <w:bottom w:val="single" w:color="auto" w:sz="8" w:space="0"/>
              <w:right w:val="single" w:color="auto" w:sz="8" w:space="0"/>
            </w:tcBorders>
          </w:tcPr>
          <w:p>
            <w:pPr>
              <w:jc w:val="center"/>
              <w:rPr>
                <w:rFonts w:ascii="宋体" w:hAnsi="宋体"/>
                <w:bCs/>
                <w:szCs w:val="21"/>
              </w:rPr>
            </w:pPr>
          </w:p>
        </w:tc>
        <w:tc>
          <w:tcPr>
            <w:tcW w:w="1121"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行政职务</w:t>
            </w:r>
          </w:p>
        </w:tc>
        <w:tc>
          <w:tcPr>
            <w:tcW w:w="2059" w:type="dxa"/>
            <w:gridSpan w:val="7"/>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680" w:type="dxa"/>
            <w:gridSpan w:val="7"/>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电子邮箱</w:t>
            </w:r>
          </w:p>
        </w:tc>
        <w:tc>
          <w:tcPr>
            <w:tcW w:w="4082" w:type="dxa"/>
            <w:gridSpan w:val="12"/>
            <w:tcBorders>
              <w:top w:val="single" w:color="auto" w:sz="8" w:space="0"/>
              <w:left w:val="single" w:color="auto" w:sz="8" w:space="0"/>
              <w:bottom w:val="single" w:color="auto" w:sz="8" w:space="0"/>
              <w:right w:val="single" w:color="auto" w:sz="8"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75" w:hRule="atLeast"/>
          <w:jc w:val="center"/>
        </w:trPr>
        <w:tc>
          <w:tcPr>
            <w:tcW w:w="414" w:type="dxa"/>
            <w:vMerge w:val="continue"/>
            <w:tcBorders>
              <w:top w:val="single" w:color="auto" w:sz="8" w:space="0"/>
              <w:left w:val="single" w:color="auto" w:sz="8" w:space="0"/>
              <w:bottom w:val="single" w:color="auto" w:sz="8" w:space="0"/>
              <w:right w:val="single" w:color="auto" w:sz="8" w:space="0"/>
            </w:tcBorders>
          </w:tcPr>
          <w:p>
            <w:pPr>
              <w:jc w:val="center"/>
              <w:rPr>
                <w:rFonts w:ascii="宋体" w:hAnsi="宋体"/>
                <w:bCs/>
                <w:szCs w:val="21"/>
              </w:rPr>
            </w:pPr>
          </w:p>
        </w:tc>
        <w:tc>
          <w:tcPr>
            <w:tcW w:w="3180" w:type="dxa"/>
            <w:gridSpan w:val="10"/>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所在工作单位</w:t>
            </w:r>
          </w:p>
        </w:tc>
        <w:tc>
          <w:tcPr>
            <w:tcW w:w="5762" w:type="dxa"/>
            <w:gridSpan w:val="19"/>
            <w:tcBorders>
              <w:top w:val="single" w:color="auto" w:sz="8" w:space="0"/>
              <w:left w:val="single" w:color="auto" w:sz="8" w:space="0"/>
              <w:bottom w:val="single" w:color="auto" w:sz="8" w:space="0"/>
              <w:right w:val="single" w:color="auto" w:sz="8" w:space="0"/>
            </w:tcBorders>
            <w:vAlign w:val="center"/>
          </w:tcPr>
          <w:p>
            <w:pPr>
              <w:rPr>
                <w:rFonts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09" w:hRule="atLeast"/>
          <w:jc w:val="center"/>
        </w:trPr>
        <w:tc>
          <w:tcPr>
            <w:tcW w:w="414" w:type="dxa"/>
            <w:vMerge w:val="continue"/>
            <w:tcBorders>
              <w:top w:val="single" w:color="auto" w:sz="8" w:space="0"/>
              <w:left w:val="single" w:color="auto" w:sz="8" w:space="0"/>
              <w:bottom w:val="single" w:color="auto" w:sz="8" w:space="0"/>
              <w:right w:val="single" w:color="auto" w:sz="8" w:space="0"/>
            </w:tcBorders>
          </w:tcPr>
          <w:p>
            <w:pPr>
              <w:jc w:val="center"/>
              <w:rPr>
                <w:rFonts w:ascii="宋体" w:hAnsi="宋体"/>
                <w:bCs/>
                <w:szCs w:val="21"/>
              </w:rPr>
            </w:pPr>
          </w:p>
        </w:tc>
        <w:tc>
          <w:tcPr>
            <w:tcW w:w="1814" w:type="dxa"/>
            <w:gridSpan w:val="6"/>
            <w:tcBorders>
              <w:top w:val="single" w:color="auto" w:sz="8" w:space="0"/>
              <w:left w:val="single" w:color="auto" w:sz="8" w:space="0"/>
              <w:bottom w:val="single" w:color="auto" w:sz="8" w:space="0"/>
              <w:right w:val="single" w:color="auto" w:sz="8" w:space="0"/>
            </w:tcBorders>
            <w:vAlign w:val="center"/>
          </w:tcPr>
          <w:p>
            <w:pPr>
              <w:rPr>
                <w:rFonts w:ascii="宋体" w:hAnsi="宋体"/>
                <w:szCs w:val="21"/>
              </w:rPr>
            </w:pPr>
            <w:r>
              <w:rPr>
                <w:rFonts w:hint="eastAsia" w:ascii="宋体" w:hAnsi="宋体"/>
                <w:szCs w:val="21"/>
              </w:rPr>
              <w:t>通讯地址及邮编</w:t>
            </w:r>
          </w:p>
        </w:tc>
        <w:tc>
          <w:tcPr>
            <w:tcW w:w="7128" w:type="dxa"/>
            <w:gridSpan w:val="23"/>
            <w:tcBorders>
              <w:top w:val="single" w:color="auto" w:sz="8" w:space="0"/>
              <w:left w:val="single" w:color="auto" w:sz="8" w:space="0"/>
              <w:bottom w:val="single" w:color="auto" w:sz="8" w:space="0"/>
              <w:right w:val="single" w:color="auto" w:sz="8"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7" w:hRule="atLeast"/>
          <w:jc w:val="center"/>
        </w:trPr>
        <w:tc>
          <w:tcPr>
            <w:tcW w:w="414" w:type="dxa"/>
            <w:vMerge w:val="continue"/>
            <w:tcBorders>
              <w:top w:val="single" w:color="auto" w:sz="8" w:space="0"/>
              <w:left w:val="single" w:color="auto" w:sz="8" w:space="0"/>
              <w:bottom w:val="single" w:color="auto" w:sz="8" w:space="0"/>
              <w:right w:val="single" w:color="auto" w:sz="8" w:space="0"/>
            </w:tcBorders>
          </w:tcPr>
          <w:p>
            <w:pPr>
              <w:jc w:val="center"/>
              <w:rPr>
                <w:rFonts w:ascii="宋体" w:hAnsi="宋体"/>
                <w:bCs/>
                <w:szCs w:val="21"/>
              </w:rPr>
            </w:pPr>
          </w:p>
        </w:tc>
        <w:tc>
          <w:tcPr>
            <w:tcW w:w="1447"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联系电话</w:t>
            </w:r>
          </w:p>
        </w:tc>
        <w:tc>
          <w:tcPr>
            <w:tcW w:w="1800" w:type="dxa"/>
            <w:gridSpan w:val="6"/>
            <w:tcBorders>
              <w:top w:val="single" w:color="auto" w:sz="8" w:space="0"/>
              <w:left w:val="single" w:color="auto" w:sz="8" w:space="0"/>
              <w:bottom w:val="single" w:color="auto" w:sz="8" w:space="0"/>
              <w:right w:val="single" w:color="auto" w:sz="8" w:space="0"/>
            </w:tcBorders>
            <w:vAlign w:val="center"/>
          </w:tcPr>
          <w:p>
            <w:pPr>
              <w:rPr>
                <w:rFonts w:ascii="宋体" w:hAnsi="宋体"/>
                <w:szCs w:val="21"/>
              </w:rPr>
            </w:pPr>
          </w:p>
        </w:tc>
        <w:tc>
          <w:tcPr>
            <w:tcW w:w="773"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传真</w:t>
            </w:r>
          </w:p>
        </w:tc>
        <w:tc>
          <w:tcPr>
            <w:tcW w:w="2287" w:type="dxa"/>
            <w:gridSpan w:val="6"/>
            <w:tcBorders>
              <w:top w:val="single" w:color="auto" w:sz="8" w:space="0"/>
              <w:left w:val="single" w:color="auto" w:sz="8" w:space="0"/>
              <w:bottom w:val="single" w:color="auto" w:sz="8" w:space="0"/>
              <w:right w:val="single" w:color="auto" w:sz="8" w:space="0"/>
            </w:tcBorders>
            <w:vAlign w:val="center"/>
          </w:tcPr>
          <w:p>
            <w:pPr>
              <w:rPr>
                <w:rFonts w:ascii="宋体" w:hAnsi="宋体"/>
                <w:szCs w:val="21"/>
              </w:rPr>
            </w:pPr>
          </w:p>
        </w:tc>
        <w:tc>
          <w:tcPr>
            <w:tcW w:w="589" w:type="dxa"/>
            <w:tcBorders>
              <w:top w:val="single" w:color="auto" w:sz="8" w:space="0"/>
              <w:left w:val="single" w:color="auto" w:sz="8" w:space="0"/>
              <w:bottom w:val="single" w:color="auto" w:sz="8" w:space="0"/>
              <w:right w:val="single" w:color="auto" w:sz="8" w:space="0"/>
            </w:tcBorders>
            <w:vAlign w:val="center"/>
          </w:tcPr>
          <w:p>
            <w:pPr>
              <w:rPr>
                <w:rFonts w:ascii="宋体" w:hAnsi="宋体"/>
                <w:szCs w:val="21"/>
              </w:rPr>
            </w:pPr>
            <w:r>
              <w:rPr>
                <w:rFonts w:hint="eastAsia" w:ascii="宋体" w:hAnsi="宋体"/>
                <w:szCs w:val="21"/>
              </w:rPr>
              <w:t>手机</w:t>
            </w:r>
          </w:p>
        </w:tc>
        <w:tc>
          <w:tcPr>
            <w:tcW w:w="2046" w:type="dxa"/>
            <w:gridSpan w:val="7"/>
            <w:tcBorders>
              <w:top w:val="single" w:color="auto" w:sz="8" w:space="0"/>
              <w:left w:val="single" w:color="auto" w:sz="8" w:space="0"/>
              <w:bottom w:val="single" w:color="auto" w:sz="8" w:space="0"/>
              <w:right w:val="single" w:color="auto" w:sz="8"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25" w:hRule="atLeast"/>
          <w:jc w:val="center"/>
        </w:trPr>
        <w:tc>
          <w:tcPr>
            <w:tcW w:w="414"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szCs w:val="21"/>
              </w:rPr>
            </w:pPr>
            <w:r>
              <w:rPr>
                <w:rFonts w:hint="eastAsia" w:ascii="宋体" w:hAnsi="宋体"/>
                <w:bCs/>
                <w:szCs w:val="21"/>
              </w:rPr>
              <w:t>创</w:t>
            </w:r>
          </w:p>
          <w:p>
            <w:pPr>
              <w:jc w:val="center"/>
              <w:rPr>
                <w:rFonts w:ascii="宋体" w:hAnsi="宋体"/>
                <w:bCs/>
                <w:szCs w:val="21"/>
              </w:rPr>
            </w:pPr>
          </w:p>
          <w:p>
            <w:pPr>
              <w:jc w:val="center"/>
              <w:rPr>
                <w:rFonts w:ascii="宋体" w:hAnsi="宋体"/>
                <w:bCs/>
                <w:szCs w:val="21"/>
              </w:rPr>
            </w:pPr>
            <w:r>
              <w:rPr>
                <w:rFonts w:hint="eastAsia" w:ascii="宋体" w:hAnsi="宋体"/>
                <w:bCs/>
                <w:szCs w:val="21"/>
              </w:rPr>
              <w:t>新</w:t>
            </w:r>
          </w:p>
          <w:p>
            <w:pPr>
              <w:jc w:val="center"/>
              <w:rPr>
                <w:rFonts w:ascii="宋体" w:hAnsi="宋体"/>
                <w:bCs/>
                <w:szCs w:val="21"/>
              </w:rPr>
            </w:pPr>
          </w:p>
          <w:p>
            <w:pPr>
              <w:jc w:val="center"/>
              <w:rPr>
                <w:rFonts w:ascii="宋体" w:hAnsi="宋体"/>
                <w:bCs/>
                <w:szCs w:val="21"/>
              </w:rPr>
            </w:pPr>
            <w:r>
              <w:rPr>
                <w:rFonts w:hint="eastAsia" w:ascii="宋体" w:hAnsi="宋体"/>
                <w:bCs/>
                <w:szCs w:val="21"/>
              </w:rPr>
              <w:t>团</w:t>
            </w:r>
          </w:p>
          <w:p>
            <w:pPr>
              <w:jc w:val="center"/>
              <w:rPr>
                <w:rFonts w:ascii="宋体" w:hAnsi="宋体"/>
                <w:bCs/>
                <w:szCs w:val="21"/>
              </w:rPr>
            </w:pPr>
          </w:p>
          <w:p>
            <w:pPr>
              <w:jc w:val="center"/>
              <w:rPr>
                <w:rFonts w:ascii="宋体" w:hAnsi="宋体"/>
                <w:bCs/>
                <w:szCs w:val="21"/>
              </w:rPr>
            </w:pPr>
            <w:r>
              <w:rPr>
                <w:rFonts w:hint="eastAsia" w:ascii="宋体" w:hAnsi="宋体"/>
                <w:bCs/>
                <w:szCs w:val="21"/>
              </w:rPr>
              <w:t>队</w:t>
            </w:r>
          </w:p>
          <w:p>
            <w:pPr>
              <w:jc w:val="center"/>
              <w:rPr>
                <w:rFonts w:ascii="宋体" w:hAnsi="宋体"/>
                <w:bCs/>
                <w:szCs w:val="21"/>
              </w:rPr>
            </w:pPr>
          </w:p>
          <w:p>
            <w:pPr>
              <w:jc w:val="center"/>
              <w:rPr>
                <w:rFonts w:ascii="宋体" w:hAnsi="宋体"/>
                <w:bCs/>
                <w:szCs w:val="21"/>
              </w:rPr>
            </w:pPr>
            <w:r>
              <w:rPr>
                <w:rFonts w:hint="eastAsia" w:ascii="宋体" w:hAnsi="宋体"/>
                <w:bCs/>
                <w:szCs w:val="21"/>
              </w:rPr>
              <w:t>构</w:t>
            </w:r>
          </w:p>
          <w:p>
            <w:pPr>
              <w:jc w:val="center"/>
              <w:rPr>
                <w:rFonts w:ascii="宋体" w:hAnsi="宋体"/>
                <w:bCs/>
                <w:szCs w:val="21"/>
              </w:rPr>
            </w:pPr>
          </w:p>
          <w:p>
            <w:pPr>
              <w:jc w:val="center"/>
              <w:rPr>
                <w:rFonts w:ascii="宋体" w:hAnsi="宋体"/>
                <w:bCs/>
                <w:szCs w:val="21"/>
              </w:rPr>
            </w:pPr>
            <w:r>
              <w:rPr>
                <w:rFonts w:hint="eastAsia" w:ascii="宋体" w:hAnsi="宋体"/>
                <w:bCs/>
                <w:szCs w:val="21"/>
              </w:rPr>
              <w:t>成</w:t>
            </w:r>
          </w:p>
          <w:p>
            <w:pPr>
              <w:jc w:val="center"/>
              <w:rPr>
                <w:rFonts w:ascii="宋体" w:hAnsi="宋体"/>
                <w:bCs/>
                <w:szCs w:val="21"/>
              </w:rPr>
            </w:pPr>
          </w:p>
          <w:p>
            <w:pPr>
              <w:jc w:val="center"/>
              <w:rPr>
                <w:rFonts w:ascii="宋体" w:hAnsi="宋体"/>
                <w:bCs/>
                <w:szCs w:val="21"/>
              </w:rPr>
            </w:pPr>
            <w:r>
              <w:rPr>
                <w:rFonts w:hint="eastAsia" w:ascii="宋体" w:hAnsi="宋体"/>
                <w:bCs/>
                <w:szCs w:val="21"/>
              </w:rPr>
              <w:t>情</w:t>
            </w:r>
          </w:p>
          <w:p>
            <w:pPr>
              <w:jc w:val="center"/>
              <w:rPr>
                <w:rFonts w:ascii="宋体" w:hAnsi="宋体"/>
                <w:bCs/>
                <w:szCs w:val="21"/>
              </w:rPr>
            </w:pPr>
          </w:p>
          <w:p>
            <w:pPr>
              <w:jc w:val="center"/>
              <w:rPr>
                <w:rFonts w:ascii="宋体" w:hAnsi="宋体"/>
                <w:bCs/>
                <w:szCs w:val="21"/>
              </w:rPr>
            </w:pPr>
            <w:r>
              <w:rPr>
                <w:rFonts w:hint="eastAsia" w:ascii="宋体" w:hAnsi="宋体"/>
                <w:bCs/>
                <w:szCs w:val="21"/>
              </w:rPr>
              <w:t>况</w:t>
            </w:r>
          </w:p>
        </w:tc>
        <w:tc>
          <w:tcPr>
            <w:tcW w:w="1447"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总人数</w:t>
            </w:r>
          </w:p>
        </w:tc>
        <w:tc>
          <w:tcPr>
            <w:tcW w:w="1199" w:type="dxa"/>
            <w:gridSpan w:val="4"/>
            <w:tcBorders>
              <w:top w:val="single" w:color="auto" w:sz="8" w:space="0"/>
              <w:left w:val="single" w:color="auto" w:sz="8" w:space="0"/>
              <w:right w:val="single" w:color="auto" w:sz="8" w:space="0"/>
            </w:tcBorders>
            <w:vAlign w:val="center"/>
          </w:tcPr>
          <w:p>
            <w:pPr>
              <w:jc w:val="center"/>
              <w:rPr>
                <w:rFonts w:ascii="宋体" w:hAnsi="宋体"/>
                <w:szCs w:val="21"/>
              </w:rPr>
            </w:pPr>
            <w:r>
              <w:rPr>
                <w:rFonts w:hint="eastAsia" w:ascii="宋体" w:hAnsi="宋体"/>
                <w:szCs w:val="21"/>
              </w:rPr>
              <w:t>高级</w:t>
            </w:r>
          </w:p>
        </w:tc>
        <w:tc>
          <w:tcPr>
            <w:tcW w:w="1199" w:type="dxa"/>
            <w:gridSpan w:val="5"/>
            <w:tcBorders>
              <w:top w:val="single" w:color="auto" w:sz="8" w:space="0"/>
              <w:left w:val="single" w:color="auto" w:sz="8" w:space="0"/>
              <w:right w:val="single" w:color="auto" w:sz="8" w:space="0"/>
            </w:tcBorders>
            <w:vAlign w:val="center"/>
          </w:tcPr>
          <w:p>
            <w:pPr>
              <w:jc w:val="center"/>
              <w:rPr>
                <w:rFonts w:ascii="宋体" w:hAnsi="宋体"/>
                <w:szCs w:val="21"/>
              </w:rPr>
            </w:pPr>
            <w:r>
              <w:rPr>
                <w:rFonts w:hint="eastAsia" w:ascii="宋体" w:hAnsi="宋体"/>
                <w:szCs w:val="21"/>
              </w:rPr>
              <w:t>中级</w:t>
            </w:r>
          </w:p>
        </w:tc>
        <w:tc>
          <w:tcPr>
            <w:tcW w:w="1199" w:type="dxa"/>
            <w:gridSpan w:val="4"/>
            <w:tcBorders>
              <w:top w:val="single" w:color="auto" w:sz="8" w:space="0"/>
              <w:left w:val="single" w:color="auto" w:sz="8" w:space="0"/>
              <w:right w:val="single" w:color="auto" w:sz="8" w:space="0"/>
            </w:tcBorders>
            <w:vAlign w:val="center"/>
          </w:tcPr>
          <w:p>
            <w:pPr>
              <w:jc w:val="center"/>
              <w:rPr>
                <w:rFonts w:ascii="宋体" w:hAnsi="宋体"/>
                <w:szCs w:val="21"/>
              </w:rPr>
            </w:pPr>
            <w:r>
              <w:rPr>
                <w:rFonts w:hint="eastAsia" w:ascii="宋体" w:hAnsi="宋体"/>
                <w:szCs w:val="21"/>
              </w:rPr>
              <w:t>初级</w:t>
            </w:r>
          </w:p>
        </w:tc>
        <w:tc>
          <w:tcPr>
            <w:tcW w:w="1199" w:type="dxa"/>
            <w:gridSpan w:val="2"/>
            <w:tcBorders>
              <w:top w:val="single" w:color="auto" w:sz="8" w:space="0"/>
              <w:left w:val="single" w:color="auto" w:sz="8" w:space="0"/>
              <w:right w:val="single" w:color="auto" w:sz="8" w:space="0"/>
            </w:tcBorders>
            <w:vAlign w:val="center"/>
          </w:tcPr>
          <w:p>
            <w:pPr>
              <w:jc w:val="center"/>
              <w:rPr>
                <w:rFonts w:ascii="宋体" w:hAnsi="宋体"/>
                <w:szCs w:val="21"/>
              </w:rPr>
            </w:pPr>
            <w:r>
              <w:rPr>
                <w:rFonts w:hint="eastAsia" w:ascii="宋体" w:hAnsi="宋体"/>
                <w:szCs w:val="21"/>
              </w:rPr>
              <w:t>博士后</w:t>
            </w:r>
          </w:p>
        </w:tc>
        <w:tc>
          <w:tcPr>
            <w:tcW w:w="1199" w:type="dxa"/>
            <w:gridSpan w:val="5"/>
            <w:tcBorders>
              <w:top w:val="single" w:color="auto" w:sz="8" w:space="0"/>
              <w:left w:val="single" w:color="auto" w:sz="8" w:space="0"/>
              <w:right w:val="single" w:color="auto" w:sz="8" w:space="0"/>
            </w:tcBorders>
            <w:vAlign w:val="center"/>
          </w:tcPr>
          <w:p>
            <w:pPr>
              <w:jc w:val="center"/>
              <w:rPr>
                <w:rFonts w:ascii="宋体" w:hAnsi="宋体"/>
                <w:szCs w:val="21"/>
              </w:rPr>
            </w:pPr>
            <w:r>
              <w:rPr>
                <w:rFonts w:hint="eastAsia" w:ascii="宋体" w:hAnsi="宋体"/>
                <w:szCs w:val="21"/>
              </w:rPr>
              <w:t>博士生</w:t>
            </w:r>
          </w:p>
        </w:tc>
        <w:tc>
          <w:tcPr>
            <w:tcW w:w="1500" w:type="dxa"/>
            <w:gridSpan w:val="4"/>
            <w:tcBorders>
              <w:top w:val="single" w:color="auto" w:sz="8" w:space="0"/>
              <w:left w:val="single" w:color="auto" w:sz="8" w:space="0"/>
              <w:right w:val="single" w:color="auto" w:sz="8" w:space="0"/>
            </w:tcBorders>
            <w:vAlign w:val="center"/>
          </w:tcPr>
          <w:p>
            <w:pPr>
              <w:jc w:val="center"/>
              <w:rPr>
                <w:rFonts w:ascii="宋体" w:hAnsi="宋体"/>
                <w:szCs w:val="21"/>
              </w:rPr>
            </w:pPr>
            <w:r>
              <w:rPr>
                <w:rFonts w:hint="eastAsia" w:ascii="宋体" w:hAnsi="宋体"/>
                <w:szCs w:val="21"/>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60" w:hRule="atLeast"/>
          <w:jc w:val="center"/>
        </w:trPr>
        <w:tc>
          <w:tcPr>
            <w:tcW w:w="414" w:type="dxa"/>
            <w:vMerge w:val="continue"/>
            <w:tcBorders>
              <w:top w:val="single" w:color="auto" w:sz="8" w:space="0"/>
              <w:left w:val="single" w:color="auto" w:sz="8" w:space="0"/>
              <w:bottom w:val="single" w:color="auto" w:sz="8" w:space="0"/>
              <w:right w:val="single" w:color="auto" w:sz="8" w:space="0"/>
            </w:tcBorders>
          </w:tcPr>
          <w:p>
            <w:pPr>
              <w:jc w:val="center"/>
              <w:rPr>
                <w:rFonts w:ascii="宋体" w:hAnsi="宋体"/>
                <w:bCs/>
                <w:szCs w:val="21"/>
              </w:rPr>
            </w:pPr>
          </w:p>
        </w:tc>
        <w:tc>
          <w:tcPr>
            <w:tcW w:w="1447"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199" w:type="dxa"/>
            <w:gridSpan w:val="4"/>
            <w:tcBorders>
              <w:left w:val="single" w:color="auto" w:sz="8" w:space="0"/>
              <w:bottom w:val="single" w:color="auto" w:sz="8" w:space="0"/>
              <w:right w:val="single" w:color="auto" w:sz="8" w:space="0"/>
            </w:tcBorders>
            <w:vAlign w:val="center"/>
          </w:tcPr>
          <w:p>
            <w:pPr>
              <w:jc w:val="center"/>
              <w:rPr>
                <w:rFonts w:ascii="宋体" w:hAnsi="宋体"/>
                <w:szCs w:val="21"/>
              </w:rPr>
            </w:pPr>
          </w:p>
        </w:tc>
        <w:tc>
          <w:tcPr>
            <w:tcW w:w="1199" w:type="dxa"/>
            <w:gridSpan w:val="5"/>
            <w:tcBorders>
              <w:left w:val="single" w:color="auto" w:sz="8" w:space="0"/>
              <w:bottom w:val="single" w:color="auto" w:sz="8" w:space="0"/>
              <w:right w:val="single" w:color="auto" w:sz="8" w:space="0"/>
            </w:tcBorders>
            <w:vAlign w:val="center"/>
          </w:tcPr>
          <w:p>
            <w:pPr>
              <w:jc w:val="center"/>
              <w:rPr>
                <w:rFonts w:ascii="宋体" w:hAnsi="宋体"/>
                <w:szCs w:val="21"/>
              </w:rPr>
            </w:pPr>
          </w:p>
        </w:tc>
        <w:tc>
          <w:tcPr>
            <w:tcW w:w="1199" w:type="dxa"/>
            <w:gridSpan w:val="4"/>
            <w:tcBorders>
              <w:left w:val="single" w:color="auto" w:sz="8" w:space="0"/>
              <w:bottom w:val="single" w:color="auto" w:sz="8" w:space="0"/>
              <w:right w:val="single" w:color="auto" w:sz="8" w:space="0"/>
            </w:tcBorders>
            <w:vAlign w:val="center"/>
          </w:tcPr>
          <w:p>
            <w:pPr>
              <w:jc w:val="center"/>
              <w:rPr>
                <w:rFonts w:ascii="宋体" w:hAnsi="宋体"/>
                <w:szCs w:val="21"/>
              </w:rPr>
            </w:pPr>
          </w:p>
        </w:tc>
        <w:tc>
          <w:tcPr>
            <w:tcW w:w="1199" w:type="dxa"/>
            <w:gridSpan w:val="2"/>
            <w:tcBorders>
              <w:left w:val="single" w:color="auto" w:sz="8" w:space="0"/>
              <w:bottom w:val="single" w:color="auto" w:sz="8" w:space="0"/>
              <w:right w:val="single" w:color="auto" w:sz="8" w:space="0"/>
            </w:tcBorders>
            <w:vAlign w:val="center"/>
          </w:tcPr>
          <w:p>
            <w:pPr>
              <w:jc w:val="center"/>
              <w:rPr>
                <w:rFonts w:ascii="宋体" w:hAnsi="宋体"/>
                <w:szCs w:val="21"/>
              </w:rPr>
            </w:pPr>
          </w:p>
        </w:tc>
        <w:tc>
          <w:tcPr>
            <w:tcW w:w="1199" w:type="dxa"/>
            <w:gridSpan w:val="5"/>
            <w:tcBorders>
              <w:left w:val="single" w:color="auto" w:sz="8" w:space="0"/>
              <w:bottom w:val="single" w:color="auto" w:sz="8" w:space="0"/>
              <w:right w:val="single" w:color="auto" w:sz="8" w:space="0"/>
            </w:tcBorders>
            <w:vAlign w:val="center"/>
          </w:tcPr>
          <w:p>
            <w:pPr>
              <w:jc w:val="center"/>
              <w:rPr>
                <w:rFonts w:ascii="宋体" w:hAnsi="宋体"/>
                <w:szCs w:val="21"/>
              </w:rPr>
            </w:pPr>
          </w:p>
        </w:tc>
        <w:tc>
          <w:tcPr>
            <w:tcW w:w="1500" w:type="dxa"/>
            <w:gridSpan w:val="4"/>
            <w:tcBorders>
              <w:left w:val="single" w:color="auto" w:sz="8" w:space="0"/>
              <w:bottom w:val="single" w:color="auto" w:sz="8" w:space="0"/>
              <w:right w:val="single" w:color="auto" w:sz="8"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35" w:hRule="atLeast"/>
          <w:jc w:val="center"/>
        </w:trPr>
        <w:tc>
          <w:tcPr>
            <w:tcW w:w="414"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w w:val="200"/>
                <w:szCs w:val="21"/>
              </w:rPr>
            </w:pPr>
          </w:p>
        </w:tc>
        <w:tc>
          <w:tcPr>
            <w:tcW w:w="1447"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姓   名</w:t>
            </w:r>
          </w:p>
        </w:tc>
        <w:tc>
          <w:tcPr>
            <w:tcW w:w="72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性别</w:t>
            </w:r>
          </w:p>
        </w:tc>
        <w:tc>
          <w:tcPr>
            <w:tcW w:w="1080"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出生</w:t>
            </w:r>
          </w:p>
          <w:p>
            <w:pPr>
              <w:jc w:val="center"/>
              <w:rPr>
                <w:rFonts w:ascii="宋体" w:hAnsi="宋体"/>
                <w:szCs w:val="21"/>
              </w:rPr>
            </w:pPr>
            <w:r>
              <w:rPr>
                <w:rFonts w:hint="eastAsia" w:ascii="宋体" w:hAnsi="宋体"/>
                <w:szCs w:val="21"/>
              </w:rPr>
              <w:t>年月</w:t>
            </w:r>
          </w:p>
        </w:tc>
        <w:tc>
          <w:tcPr>
            <w:tcW w:w="108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专业技术</w:t>
            </w:r>
          </w:p>
          <w:p>
            <w:pPr>
              <w:jc w:val="center"/>
              <w:rPr>
                <w:rFonts w:ascii="宋体" w:hAnsi="宋体"/>
                <w:szCs w:val="21"/>
              </w:rPr>
            </w:pPr>
            <w:r>
              <w:rPr>
                <w:rFonts w:hint="eastAsia" w:ascii="宋体" w:hAnsi="宋体"/>
                <w:szCs w:val="21"/>
              </w:rPr>
              <w:t>职位/学位</w:t>
            </w:r>
          </w:p>
        </w:tc>
        <w:tc>
          <w:tcPr>
            <w:tcW w:w="198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研究方向</w:t>
            </w:r>
          </w:p>
        </w:tc>
        <w:tc>
          <w:tcPr>
            <w:tcW w:w="1080"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在团队中的作用</w:t>
            </w:r>
          </w:p>
        </w:tc>
        <w:tc>
          <w:tcPr>
            <w:tcW w:w="1555"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414"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w w:val="200"/>
                <w:szCs w:val="21"/>
              </w:rPr>
            </w:pPr>
          </w:p>
        </w:tc>
        <w:tc>
          <w:tcPr>
            <w:tcW w:w="1447"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72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98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555"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414"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w w:val="200"/>
                <w:szCs w:val="21"/>
              </w:rPr>
            </w:pPr>
          </w:p>
        </w:tc>
        <w:tc>
          <w:tcPr>
            <w:tcW w:w="1447"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72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98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555"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414"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szCs w:val="21"/>
              </w:rPr>
            </w:pPr>
          </w:p>
        </w:tc>
        <w:tc>
          <w:tcPr>
            <w:tcW w:w="1447"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72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98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555"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414"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szCs w:val="21"/>
              </w:rPr>
            </w:pPr>
          </w:p>
        </w:tc>
        <w:tc>
          <w:tcPr>
            <w:tcW w:w="1447"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72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98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555"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414"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szCs w:val="21"/>
              </w:rPr>
            </w:pPr>
          </w:p>
        </w:tc>
        <w:tc>
          <w:tcPr>
            <w:tcW w:w="1447"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72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98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555"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414"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szCs w:val="21"/>
              </w:rPr>
            </w:pPr>
          </w:p>
        </w:tc>
        <w:tc>
          <w:tcPr>
            <w:tcW w:w="1447"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72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98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555"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414"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szCs w:val="21"/>
              </w:rPr>
            </w:pPr>
          </w:p>
        </w:tc>
        <w:tc>
          <w:tcPr>
            <w:tcW w:w="1447"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72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98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555"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414"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szCs w:val="21"/>
              </w:rPr>
            </w:pPr>
          </w:p>
        </w:tc>
        <w:tc>
          <w:tcPr>
            <w:tcW w:w="1447"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72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98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555"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414"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szCs w:val="21"/>
              </w:rPr>
            </w:pPr>
          </w:p>
        </w:tc>
        <w:tc>
          <w:tcPr>
            <w:tcW w:w="1447"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72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98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555"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414" w:type="dxa"/>
            <w:vMerge w:val="continue"/>
            <w:tcBorders>
              <w:top w:val="single" w:color="auto" w:sz="8" w:space="0"/>
              <w:left w:val="single" w:color="auto" w:sz="8" w:space="0"/>
              <w:bottom w:val="single" w:color="auto" w:sz="8" w:space="0"/>
              <w:right w:val="single" w:color="auto" w:sz="8" w:space="0"/>
            </w:tcBorders>
          </w:tcPr>
          <w:p>
            <w:pPr>
              <w:jc w:val="center"/>
              <w:rPr>
                <w:rFonts w:ascii="宋体" w:hAnsi="宋体"/>
                <w:bCs/>
                <w:szCs w:val="21"/>
              </w:rPr>
            </w:pPr>
          </w:p>
        </w:tc>
        <w:tc>
          <w:tcPr>
            <w:tcW w:w="1447"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72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98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80"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555"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r>
    </w:tbl>
    <w:p>
      <w:pPr>
        <w:pStyle w:val="2"/>
        <w:spacing w:before="0" w:beforeAutospacing="0" w:after="0" w:afterAutospacing="0" w:line="360" w:lineRule="exact"/>
        <w:rPr>
          <w:sz w:val="24"/>
          <w:szCs w:val="24"/>
        </w:rPr>
      </w:pPr>
      <w:r>
        <w:rPr>
          <w:rFonts w:ascii="Times New Roman" w:eastAsia="仿宋_GB2312"/>
          <w:sz w:val="30"/>
        </w:rPr>
        <w:br w:type="page"/>
      </w:r>
    </w:p>
    <w:tbl>
      <w:tblPr>
        <w:tblStyle w:val="4"/>
        <w:tblW w:w="935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5" w:hRule="atLeast"/>
        </w:trPr>
        <w:tc>
          <w:tcPr>
            <w:tcW w:w="456" w:type="dxa"/>
          </w:tcPr>
          <w:p>
            <w:pPr>
              <w:pStyle w:val="2"/>
              <w:spacing w:before="0" w:beforeAutospacing="0" w:after="0" w:afterAutospacing="0" w:line="360" w:lineRule="exact"/>
              <w:ind w:firstLine="0"/>
              <w:rPr>
                <w:sz w:val="24"/>
                <w:szCs w:val="24"/>
              </w:rPr>
            </w:pPr>
          </w:p>
          <w:p>
            <w:pPr>
              <w:pStyle w:val="2"/>
              <w:spacing w:before="0" w:beforeAutospacing="0" w:after="0" w:afterAutospacing="0" w:line="360" w:lineRule="exact"/>
              <w:ind w:firstLine="0"/>
              <w:rPr>
                <w:sz w:val="24"/>
                <w:szCs w:val="24"/>
              </w:rPr>
            </w:pPr>
          </w:p>
          <w:p>
            <w:pPr>
              <w:pStyle w:val="2"/>
              <w:spacing w:before="0" w:beforeAutospacing="0" w:after="0" w:afterAutospacing="0" w:line="360" w:lineRule="exact"/>
              <w:ind w:firstLine="0"/>
              <w:rPr>
                <w:sz w:val="24"/>
                <w:szCs w:val="24"/>
              </w:rPr>
            </w:pPr>
            <w:r>
              <w:rPr>
                <w:rFonts w:hint="eastAsia"/>
                <w:sz w:val="24"/>
                <w:szCs w:val="24"/>
              </w:rPr>
              <w:t>单位科研部门意见</w:t>
            </w:r>
          </w:p>
        </w:tc>
        <w:tc>
          <w:tcPr>
            <w:tcW w:w="8900" w:type="dxa"/>
          </w:tcPr>
          <w:p>
            <w:pPr>
              <w:pStyle w:val="2"/>
              <w:spacing w:before="0" w:beforeAutospacing="0" w:after="0" w:afterAutospacing="0" w:line="360" w:lineRule="exact"/>
              <w:ind w:firstLine="0"/>
              <w:rPr>
                <w:sz w:val="24"/>
                <w:szCs w:val="24"/>
              </w:rPr>
            </w:pPr>
          </w:p>
          <w:p>
            <w:pPr>
              <w:pStyle w:val="2"/>
              <w:spacing w:before="0" w:beforeAutospacing="0" w:after="0" w:afterAutospacing="0" w:line="360" w:lineRule="exact"/>
              <w:ind w:firstLine="0"/>
              <w:rPr>
                <w:sz w:val="24"/>
                <w:szCs w:val="24"/>
              </w:rPr>
            </w:pPr>
          </w:p>
          <w:p>
            <w:pPr>
              <w:pStyle w:val="2"/>
              <w:spacing w:before="0" w:beforeAutospacing="0" w:after="0" w:afterAutospacing="0" w:line="360" w:lineRule="exact"/>
              <w:ind w:firstLine="0"/>
              <w:rPr>
                <w:sz w:val="24"/>
                <w:szCs w:val="24"/>
              </w:rPr>
            </w:pPr>
          </w:p>
          <w:p>
            <w:pPr>
              <w:pStyle w:val="2"/>
              <w:spacing w:before="0" w:beforeAutospacing="0" w:after="0" w:afterAutospacing="0" w:line="360" w:lineRule="exact"/>
              <w:ind w:firstLine="0"/>
              <w:rPr>
                <w:sz w:val="24"/>
                <w:szCs w:val="24"/>
              </w:rPr>
            </w:pPr>
          </w:p>
          <w:p>
            <w:pPr>
              <w:pStyle w:val="2"/>
              <w:spacing w:before="0" w:beforeAutospacing="0" w:after="0" w:afterAutospacing="0" w:line="360" w:lineRule="exact"/>
              <w:ind w:firstLine="0"/>
              <w:rPr>
                <w:sz w:val="24"/>
                <w:szCs w:val="24"/>
              </w:rPr>
            </w:pPr>
          </w:p>
          <w:p>
            <w:pPr>
              <w:pStyle w:val="2"/>
              <w:spacing w:before="0" w:beforeAutospacing="0" w:after="0" w:afterAutospacing="0" w:line="360" w:lineRule="exact"/>
              <w:ind w:firstLine="0"/>
              <w:rPr>
                <w:sz w:val="24"/>
                <w:szCs w:val="24"/>
              </w:rPr>
            </w:pPr>
          </w:p>
          <w:p>
            <w:pPr>
              <w:pStyle w:val="2"/>
              <w:spacing w:before="0" w:beforeAutospacing="0" w:after="0" w:afterAutospacing="0" w:line="360" w:lineRule="exact"/>
              <w:ind w:firstLine="0"/>
              <w:rPr>
                <w:sz w:val="24"/>
                <w:szCs w:val="24"/>
              </w:rPr>
            </w:pPr>
          </w:p>
          <w:p>
            <w:pPr>
              <w:pStyle w:val="2"/>
              <w:spacing w:before="0" w:beforeAutospacing="0" w:after="0" w:afterAutospacing="0" w:line="360" w:lineRule="exact"/>
              <w:ind w:firstLine="0"/>
              <w:rPr>
                <w:sz w:val="24"/>
                <w:szCs w:val="24"/>
              </w:rPr>
            </w:pPr>
          </w:p>
          <w:p>
            <w:pPr>
              <w:pStyle w:val="2"/>
              <w:spacing w:before="0" w:beforeAutospacing="0" w:after="0" w:afterAutospacing="0" w:line="360" w:lineRule="exact"/>
              <w:ind w:firstLine="0"/>
              <w:rPr>
                <w:sz w:val="24"/>
                <w:szCs w:val="24"/>
              </w:rPr>
            </w:pPr>
          </w:p>
          <w:p>
            <w:pPr>
              <w:pStyle w:val="2"/>
              <w:spacing w:before="0" w:beforeAutospacing="0" w:after="0" w:afterAutospacing="0" w:line="360" w:lineRule="exact"/>
              <w:ind w:right="1680" w:firstLine="0"/>
              <w:jc w:val="right"/>
              <w:rPr>
                <w:sz w:val="24"/>
                <w:szCs w:val="24"/>
              </w:rPr>
            </w:pPr>
            <w:r>
              <w:rPr>
                <w:rFonts w:hint="eastAsia"/>
                <w:sz w:val="24"/>
                <w:szCs w:val="24"/>
              </w:rPr>
              <w:t>部门公章</w:t>
            </w:r>
          </w:p>
          <w:p>
            <w:pPr>
              <w:pStyle w:val="2"/>
              <w:spacing w:before="0" w:beforeAutospacing="0" w:after="0" w:afterAutospacing="0" w:line="360" w:lineRule="exact"/>
              <w:ind w:right="480" w:firstLine="0"/>
              <w:jc w:val="center"/>
              <w:rPr>
                <w:sz w:val="24"/>
                <w:szCs w:val="24"/>
              </w:rPr>
            </w:pPr>
            <w:r>
              <w:rPr>
                <w:rFonts w:hint="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3" w:hRule="atLeast"/>
        </w:trPr>
        <w:tc>
          <w:tcPr>
            <w:tcW w:w="456" w:type="dxa"/>
          </w:tcPr>
          <w:p>
            <w:pPr>
              <w:pStyle w:val="2"/>
              <w:spacing w:before="0" w:beforeAutospacing="0" w:after="0" w:afterAutospacing="0" w:line="360" w:lineRule="exact"/>
              <w:ind w:firstLine="0"/>
              <w:rPr>
                <w:sz w:val="24"/>
                <w:szCs w:val="24"/>
              </w:rPr>
            </w:pPr>
          </w:p>
          <w:p>
            <w:pPr>
              <w:pStyle w:val="2"/>
              <w:spacing w:before="0" w:beforeAutospacing="0" w:after="0" w:afterAutospacing="0" w:line="360" w:lineRule="exact"/>
              <w:ind w:firstLine="0"/>
              <w:rPr>
                <w:sz w:val="24"/>
                <w:szCs w:val="24"/>
              </w:rPr>
            </w:pPr>
            <w:r>
              <w:rPr>
                <w:rFonts w:hint="eastAsia"/>
                <w:sz w:val="24"/>
                <w:szCs w:val="24"/>
              </w:rPr>
              <w:t>单位人事部门意见</w:t>
            </w:r>
          </w:p>
        </w:tc>
        <w:tc>
          <w:tcPr>
            <w:tcW w:w="8900" w:type="dxa"/>
          </w:tcPr>
          <w:p>
            <w:pPr>
              <w:pStyle w:val="2"/>
              <w:spacing w:before="0" w:beforeAutospacing="0" w:after="0" w:afterAutospacing="0" w:line="360" w:lineRule="exact"/>
              <w:ind w:right="1200" w:firstLine="0"/>
              <w:jc w:val="right"/>
              <w:rPr>
                <w:sz w:val="24"/>
                <w:szCs w:val="24"/>
              </w:rPr>
            </w:pPr>
          </w:p>
          <w:p>
            <w:pPr>
              <w:pStyle w:val="2"/>
              <w:spacing w:before="0" w:beforeAutospacing="0" w:after="0" w:afterAutospacing="0" w:line="360" w:lineRule="exact"/>
              <w:ind w:right="1200" w:firstLine="0"/>
              <w:jc w:val="right"/>
              <w:rPr>
                <w:sz w:val="24"/>
                <w:szCs w:val="24"/>
              </w:rPr>
            </w:pPr>
          </w:p>
          <w:p>
            <w:pPr>
              <w:pStyle w:val="2"/>
              <w:spacing w:before="0" w:beforeAutospacing="0" w:after="0" w:afterAutospacing="0" w:line="360" w:lineRule="exact"/>
              <w:ind w:right="1200" w:firstLine="0"/>
              <w:jc w:val="right"/>
              <w:rPr>
                <w:sz w:val="24"/>
                <w:szCs w:val="24"/>
              </w:rPr>
            </w:pPr>
          </w:p>
          <w:p>
            <w:pPr>
              <w:pStyle w:val="2"/>
              <w:spacing w:before="0" w:beforeAutospacing="0" w:after="0" w:afterAutospacing="0" w:line="360" w:lineRule="exact"/>
              <w:ind w:right="1200" w:firstLine="0"/>
              <w:jc w:val="right"/>
              <w:rPr>
                <w:sz w:val="24"/>
                <w:szCs w:val="24"/>
              </w:rPr>
            </w:pPr>
          </w:p>
          <w:p>
            <w:pPr>
              <w:pStyle w:val="2"/>
              <w:spacing w:before="0" w:beforeAutospacing="0" w:after="0" w:afterAutospacing="0" w:line="360" w:lineRule="exact"/>
              <w:ind w:right="1200" w:firstLine="0"/>
              <w:jc w:val="right"/>
              <w:rPr>
                <w:sz w:val="24"/>
                <w:szCs w:val="24"/>
              </w:rPr>
            </w:pPr>
          </w:p>
          <w:p>
            <w:pPr>
              <w:pStyle w:val="2"/>
              <w:spacing w:before="0" w:beforeAutospacing="0" w:after="0" w:afterAutospacing="0" w:line="360" w:lineRule="exact"/>
              <w:ind w:right="1200" w:firstLine="0"/>
              <w:jc w:val="right"/>
              <w:rPr>
                <w:sz w:val="24"/>
                <w:szCs w:val="24"/>
              </w:rPr>
            </w:pPr>
          </w:p>
          <w:p>
            <w:pPr>
              <w:pStyle w:val="2"/>
              <w:spacing w:before="0" w:beforeAutospacing="0" w:after="0" w:afterAutospacing="0" w:line="360" w:lineRule="exact"/>
              <w:ind w:right="1200" w:firstLine="0"/>
              <w:jc w:val="right"/>
              <w:rPr>
                <w:sz w:val="24"/>
                <w:szCs w:val="24"/>
              </w:rPr>
            </w:pPr>
          </w:p>
          <w:p>
            <w:pPr>
              <w:pStyle w:val="2"/>
              <w:spacing w:before="0" w:beforeAutospacing="0" w:after="0" w:afterAutospacing="0" w:line="360" w:lineRule="exact"/>
              <w:ind w:right="1200" w:firstLine="0"/>
              <w:jc w:val="right"/>
              <w:rPr>
                <w:sz w:val="24"/>
                <w:szCs w:val="24"/>
              </w:rPr>
            </w:pPr>
          </w:p>
          <w:p>
            <w:pPr>
              <w:pStyle w:val="2"/>
              <w:spacing w:before="0" w:beforeAutospacing="0" w:after="0" w:afterAutospacing="0" w:line="360" w:lineRule="exact"/>
              <w:ind w:right="1560" w:firstLine="0"/>
              <w:jc w:val="right"/>
              <w:rPr>
                <w:sz w:val="24"/>
                <w:szCs w:val="24"/>
              </w:rPr>
            </w:pPr>
            <w:r>
              <w:rPr>
                <w:rFonts w:hint="eastAsia"/>
                <w:sz w:val="24"/>
                <w:szCs w:val="24"/>
              </w:rPr>
              <w:t>部门公章</w:t>
            </w:r>
          </w:p>
          <w:p>
            <w:pPr>
              <w:pStyle w:val="2"/>
              <w:spacing w:before="0" w:beforeAutospacing="0" w:after="0" w:afterAutospacing="0" w:line="360" w:lineRule="exact"/>
              <w:ind w:firstLine="0"/>
              <w:rPr>
                <w:sz w:val="24"/>
                <w:szCs w:val="24"/>
              </w:rPr>
            </w:pPr>
            <w:r>
              <w:rPr>
                <w:rFonts w:hint="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7" w:hRule="atLeast"/>
        </w:trPr>
        <w:tc>
          <w:tcPr>
            <w:tcW w:w="456" w:type="dxa"/>
          </w:tcPr>
          <w:p>
            <w:pPr>
              <w:pStyle w:val="2"/>
              <w:spacing w:before="0" w:beforeAutospacing="0" w:after="0" w:afterAutospacing="0" w:line="360" w:lineRule="exact"/>
              <w:ind w:firstLine="0"/>
              <w:rPr>
                <w:sz w:val="24"/>
                <w:szCs w:val="24"/>
              </w:rPr>
            </w:pPr>
          </w:p>
          <w:p>
            <w:pPr>
              <w:pStyle w:val="2"/>
              <w:spacing w:before="0" w:beforeAutospacing="0" w:after="0" w:afterAutospacing="0" w:line="360" w:lineRule="exact"/>
              <w:ind w:firstLine="0"/>
              <w:rPr>
                <w:sz w:val="24"/>
                <w:szCs w:val="24"/>
              </w:rPr>
            </w:pPr>
          </w:p>
          <w:p>
            <w:pPr>
              <w:pStyle w:val="2"/>
              <w:spacing w:before="0" w:beforeAutospacing="0" w:after="0" w:afterAutospacing="0" w:line="360" w:lineRule="exact"/>
              <w:ind w:firstLine="0"/>
              <w:rPr>
                <w:sz w:val="24"/>
                <w:szCs w:val="24"/>
              </w:rPr>
            </w:pPr>
          </w:p>
          <w:p>
            <w:pPr>
              <w:pStyle w:val="2"/>
              <w:spacing w:before="0" w:beforeAutospacing="0" w:after="0" w:afterAutospacing="0" w:line="360" w:lineRule="exact"/>
              <w:ind w:firstLine="0"/>
              <w:rPr>
                <w:sz w:val="24"/>
                <w:szCs w:val="24"/>
              </w:rPr>
            </w:pPr>
          </w:p>
          <w:p>
            <w:pPr>
              <w:pStyle w:val="2"/>
              <w:spacing w:before="0" w:beforeAutospacing="0" w:after="0" w:afterAutospacing="0" w:line="360" w:lineRule="exact"/>
              <w:ind w:firstLine="0"/>
              <w:rPr>
                <w:sz w:val="24"/>
                <w:szCs w:val="24"/>
              </w:rPr>
            </w:pPr>
            <w:r>
              <w:rPr>
                <w:rFonts w:hint="eastAsia"/>
                <w:sz w:val="24"/>
                <w:szCs w:val="24"/>
              </w:rPr>
              <w:t>单位意见</w:t>
            </w:r>
          </w:p>
        </w:tc>
        <w:tc>
          <w:tcPr>
            <w:tcW w:w="8900" w:type="dxa"/>
          </w:tcPr>
          <w:p>
            <w:pPr>
              <w:pStyle w:val="2"/>
              <w:spacing w:before="0" w:beforeAutospacing="0" w:after="0" w:afterAutospacing="0" w:line="360" w:lineRule="exact"/>
              <w:ind w:right="1200" w:firstLine="0"/>
              <w:jc w:val="right"/>
              <w:rPr>
                <w:sz w:val="24"/>
                <w:szCs w:val="24"/>
              </w:rPr>
            </w:pPr>
          </w:p>
          <w:p>
            <w:pPr>
              <w:pStyle w:val="2"/>
              <w:spacing w:before="0" w:beforeAutospacing="0" w:after="0" w:afterAutospacing="0" w:line="360" w:lineRule="exact"/>
              <w:ind w:right="1200" w:firstLine="0"/>
              <w:jc w:val="right"/>
              <w:rPr>
                <w:sz w:val="24"/>
                <w:szCs w:val="24"/>
              </w:rPr>
            </w:pPr>
          </w:p>
          <w:p>
            <w:pPr>
              <w:pStyle w:val="2"/>
              <w:spacing w:before="0" w:beforeAutospacing="0" w:after="0" w:afterAutospacing="0" w:line="360" w:lineRule="exact"/>
              <w:ind w:right="1200" w:firstLine="0"/>
              <w:jc w:val="right"/>
              <w:rPr>
                <w:sz w:val="24"/>
                <w:szCs w:val="24"/>
              </w:rPr>
            </w:pPr>
          </w:p>
          <w:p>
            <w:pPr>
              <w:pStyle w:val="2"/>
              <w:spacing w:before="0" w:beforeAutospacing="0" w:after="0" w:afterAutospacing="0" w:line="360" w:lineRule="exact"/>
              <w:ind w:right="1200" w:firstLine="0"/>
              <w:jc w:val="right"/>
              <w:rPr>
                <w:sz w:val="24"/>
                <w:szCs w:val="24"/>
              </w:rPr>
            </w:pPr>
          </w:p>
          <w:p>
            <w:pPr>
              <w:pStyle w:val="2"/>
              <w:spacing w:before="0" w:beforeAutospacing="0" w:after="0" w:afterAutospacing="0" w:line="360" w:lineRule="exact"/>
              <w:ind w:right="1200" w:firstLine="0"/>
              <w:jc w:val="right"/>
              <w:rPr>
                <w:sz w:val="24"/>
                <w:szCs w:val="24"/>
              </w:rPr>
            </w:pPr>
          </w:p>
          <w:p>
            <w:pPr>
              <w:pStyle w:val="2"/>
              <w:spacing w:before="0" w:beforeAutospacing="0" w:after="0" w:afterAutospacing="0" w:line="360" w:lineRule="exact"/>
              <w:ind w:right="1200" w:firstLine="0"/>
              <w:jc w:val="right"/>
              <w:rPr>
                <w:sz w:val="24"/>
                <w:szCs w:val="24"/>
              </w:rPr>
            </w:pPr>
          </w:p>
          <w:p>
            <w:pPr>
              <w:pStyle w:val="2"/>
              <w:spacing w:before="0" w:beforeAutospacing="0" w:after="0" w:afterAutospacing="0" w:line="360" w:lineRule="exact"/>
              <w:ind w:right="1200" w:firstLine="0"/>
              <w:jc w:val="right"/>
              <w:rPr>
                <w:sz w:val="24"/>
                <w:szCs w:val="24"/>
              </w:rPr>
            </w:pPr>
          </w:p>
          <w:p>
            <w:pPr>
              <w:pStyle w:val="2"/>
              <w:spacing w:before="0" w:beforeAutospacing="0" w:after="0" w:afterAutospacing="0" w:line="360" w:lineRule="exact"/>
              <w:ind w:right="1200" w:firstLine="0"/>
              <w:jc w:val="right"/>
              <w:rPr>
                <w:sz w:val="24"/>
                <w:szCs w:val="24"/>
              </w:rPr>
            </w:pPr>
          </w:p>
          <w:p>
            <w:pPr>
              <w:pStyle w:val="2"/>
              <w:spacing w:before="0" w:beforeAutospacing="0" w:after="0" w:afterAutospacing="0" w:line="360" w:lineRule="exact"/>
              <w:ind w:right="1560" w:rightChars="743" w:firstLine="0"/>
              <w:jc w:val="right"/>
              <w:rPr>
                <w:sz w:val="24"/>
                <w:szCs w:val="24"/>
              </w:rPr>
            </w:pPr>
            <w:r>
              <w:rPr>
                <w:rFonts w:hint="eastAsia"/>
                <w:sz w:val="24"/>
                <w:szCs w:val="24"/>
              </w:rPr>
              <w:t>单位公章</w:t>
            </w:r>
          </w:p>
          <w:p>
            <w:pPr>
              <w:pStyle w:val="2"/>
              <w:spacing w:before="0" w:beforeAutospacing="0" w:after="0" w:afterAutospacing="0" w:line="360" w:lineRule="exact"/>
              <w:ind w:firstLine="0"/>
              <w:rPr>
                <w:sz w:val="24"/>
                <w:szCs w:val="24"/>
              </w:rPr>
            </w:pPr>
            <w:r>
              <w:rPr>
                <w:rFonts w:hint="eastAsia"/>
                <w:sz w:val="24"/>
                <w:szCs w:val="24"/>
              </w:rPr>
              <w:t xml:space="preserve">                                                  年  月  日</w:t>
            </w:r>
          </w:p>
        </w:tc>
      </w:tr>
    </w:tbl>
    <w:p>
      <w:pPr>
        <w:pStyle w:val="2"/>
        <w:spacing w:before="0" w:beforeAutospacing="0" w:after="0" w:afterAutospacing="0" w:line="360" w:lineRule="exact"/>
        <w:ind w:firstLine="0"/>
        <w:rPr>
          <w:sz w:val="24"/>
          <w:szCs w:val="24"/>
        </w:rPr>
      </w:pPr>
    </w:p>
    <w:p>
      <w:pPr>
        <w:pStyle w:val="2"/>
        <w:spacing w:before="0" w:beforeAutospacing="0" w:after="0" w:afterAutospacing="0" w:line="360" w:lineRule="exact"/>
        <w:rPr>
          <w:sz w:val="24"/>
          <w:szCs w:val="24"/>
        </w:rPr>
      </w:pPr>
      <w:r>
        <w:rPr>
          <w:sz w:val="24"/>
          <w:szCs w:val="24"/>
        </w:rPr>
        <w:br w:type="page"/>
      </w:r>
      <w:r>
        <w:rPr>
          <w:rFonts w:hint="eastAsia"/>
          <w:sz w:val="24"/>
          <w:szCs w:val="24"/>
        </w:rPr>
        <w:t>二、创新团队的基本情况</w:t>
      </w:r>
    </w:p>
    <w:p>
      <w:pPr>
        <w:pStyle w:val="2"/>
        <w:spacing w:before="0" w:beforeAutospacing="0" w:after="0" w:afterAutospacing="0" w:line="360" w:lineRule="exact"/>
        <w:ind w:firstLineChars="200"/>
        <w:rPr>
          <w:sz w:val="24"/>
          <w:szCs w:val="24"/>
        </w:rPr>
      </w:pPr>
      <w:r>
        <w:rPr>
          <w:rFonts w:hint="eastAsia"/>
          <w:sz w:val="24"/>
          <w:szCs w:val="24"/>
        </w:rPr>
        <w:t>简述创新团队的研究方向，团队形成的背景和发展目标等，2000字以内。</w:t>
      </w:r>
    </w:p>
    <w:p>
      <w:pPr>
        <w:pStyle w:val="2"/>
        <w:spacing w:before="0" w:beforeAutospacing="0" w:after="0" w:afterAutospacing="0" w:line="360" w:lineRule="exact"/>
        <w:rPr>
          <w:sz w:val="24"/>
          <w:szCs w:val="24"/>
        </w:rPr>
      </w:pPr>
      <w:r>
        <w:rPr>
          <w:rFonts w:hint="eastAsia"/>
          <w:sz w:val="24"/>
          <w:szCs w:val="24"/>
        </w:rPr>
        <w:t>三、主要学术成绩、创新点及其意义、经济和社会效益</w:t>
      </w:r>
    </w:p>
    <w:p>
      <w:pPr>
        <w:pStyle w:val="2"/>
        <w:spacing w:before="0" w:beforeAutospacing="0" w:after="0" w:afterAutospacing="0" w:line="360" w:lineRule="exact"/>
        <w:ind w:firstLineChars="200"/>
        <w:rPr>
          <w:sz w:val="24"/>
          <w:szCs w:val="24"/>
        </w:rPr>
      </w:pPr>
      <w:r>
        <w:rPr>
          <w:rFonts w:hint="eastAsia"/>
          <w:sz w:val="24"/>
          <w:szCs w:val="24"/>
        </w:rPr>
        <w:t>着重阐述近五年来在科学研究的创新性研究成果及其产生的意义、经济和社会效益；在国内外同行中所处的水平，具备的优势和特色，5000字以内。</w:t>
      </w:r>
    </w:p>
    <w:p>
      <w:pPr>
        <w:pStyle w:val="2"/>
        <w:spacing w:before="0" w:beforeAutospacing="0" w:after="0" w:afterAutospacing="0" w:line="360" w:lineRule="exact"/>
        <w:rPr>
          <w:sz w:val="24"/>
          <w:szCs w:val="24"/>
        </w:rPr>
      </w:pPr>
      <w:r>
        <w:rPr>
          <w:rFonts w:hint="eastAsia"/>
          <w:sz w:val="24"/>
          <w:szCs w:val="24"/>
        </w:rPr>
        <w:t>四、创新团队带头人简介</w:t>
      </w:r>
    </w:p>
    <w:p>
      <w:pPr>
        <w:pStyle w:val="2"/>
        <w:spacing w:before="0" w:beforeAutospacing="0" w:after="0" w:afterAutospacing="0" w:line="360" w:lineRule="exact"/>
        <w:ind w:firstLineChars="200"/>
        <w:rPr>
          <w:sz w:val="24"/>
          <w:szCs w:val="24"/>
        </w:rPr>
      </w:pPr>
      <w:r>
        <w:rPr>
          <w:rFonts w:hint="eastAsia"/>
          <w:sz w:val="24"/>
          <w:szCs w:val="24"/>
        </w:rPr>
        <w:t>简述大学以上学历、主要学术任职、主要科研工作经历，包括近五年主持或参加的国家级重大科研项目以及所获各种人才计划或基金的资助情况等，1000字以内。</w:t>
      </w:r>
    </w:p>
    <w:p>
      <w:pPr>
        <w:pStyle w:val="2"/>
        <w:spacing w:before="0" w:beforeAutospacing="0" w:after="0" w:afterAutospacing="0" w:line="360" w:lineRule="exact"/>
        <w:rPr>
          <w:sz w:val="24"/>
          <w:szCs w:val="24"/>
        </w:rPr>
      </w:pPr>
      <w:r>
        <w:rPr>
          <w:rFonts w:hint="eastAsia"/>
          <w:sz w:val="24"/>
          <w:szCs w:val="24"/>
        </w:rPr>
        <w:t>五、主要研究成员（5～8人）简介</w:t>
      </w:r>
    </w:p>
    <w:p>
      <w:pPr>
        <w:pStyle w:val="2"/>
        <w:spacing w:before="0" w:beforeAutospacing="0" w:after="0" w:afterAutospacing="0" w:line="360" w:lineRule="exact"/>
        <w:ind w:firstLineChars="200"/>
        <w:rPr>
          <w:sz w:val="24"/>
          <w:szCs w:val="24"/>
        </w:rPr>
      </w:pPr>
      <w:r>
        <w:rPr>
          <w:rFonts w:hint="eastAsia"/>
          <w:sz w:val="24"/>
          <w:szCs w:val="24"/>
        </w:rPr>
        <w:t>简述大学以上学历、主要学术任职、主要科研工作经历等，2000字以内。</w:t>
      </w:r>
    </w:p>
    <w:p>
      <w:pPr>
        <w:pStyle w:val="2"/>
        <w:spacing w:before="0" w:beforeAutospacing="0" w:after="0" w:afterAutospacing="0" w:line="360" w:lineRule="exact"/>
        <w:rPr>
          <w:sz w:val="24"/>
          <w:szCs w:val="24"/>
        </w:rPr>
      </w:pPr>
      <w:r>
        <w:rPr>
          <w:rFonts w:hint="eastAsia"/>
          <w:sz w:val="24"/>
          <w:szCs w:val="24"/>
        </w:rPr>
        <w:t>六、创新团队成员合作研究的成果（主要论著、获奖目录）</w:t>
      </w:r>
    </w:p>
    <w:p>
      <w:pPr>
        <w:pStyle w:val="2"/>
        <w:widowControl w:val="0"/>
        <w:snapToGrid w:val="0"/>
        <w:spacing w:before="0" w:beforeAutospacing="0" w:after="0" w:afterAutospacing="0" w:line="360" w:lineRule="exact"/>
        <w:ind w:firstLineChars="200"/>
        <w:rPr>
          <w:sz w:val="24"/>
          <w:szCs w:val="24"/>
        </w:rPr>
      </w:pPr>
      <w:r>
        <w:rPr>
          <w:rFonts w:hint="eastAsia"/>
          <w:sz w:val="24"/>
          <w:szCs w:val="24"/>
        </w:rPr>
        <w:t>按年份顺序由近及远排列。每一项按以下方式排列：</w:t>
      </w:r>
    </w:p>
    <w:p>
      <w:pPr>
        <w:pStyle w:val="2"/>
        <w:widowControl w:val="0"/>
        <w:snapToGrid w:val="0"/>
        <w:spacing w:before="0" w:beforeAutospacing="0" w:after="0" w:afterAutospacing="0" w:line="360" w:lineRule="exact"/>
        <w:ind w:firstLineChars="200"/>
        <w:rPr>
          <w:sz w:val="24"/>
          <w:szCs w:val="24"/>
        </w:rPr>
      </w:pPr>
      <w:r>
        <w:rPr>
          <w:rFonts w:hint="eastAsia"/>
          <w:sz w:val="24"/>
          <w:szCs w:val="24"/>
        </w:rPr>
        <w:t>论文：作者（按顺序全部列出）、年份、题目、期刊名称（影响因子）、卷（期）、页、引用次数；</w:t>
      </w:r>
    </w:p>
    <w:p>
      <w:pPr>
        <w:pStyle w:val="2"/>
        <w:widowControl w:val="0"/>
        <w:snapToGrid w:val="0"/>
        <w:spacing w:before="0" w:beforeAutospacing="0" w:after="0" w:afterAutospacing="0" w:line="360" w:lineRule="exact"/>
        <w:ind w:firstLineChars="200"/>
        <w:rPr>
          <w:sz w:val="24"/>
          <w:szCs w:val="24"/>
        </w:rPr>
      </w:pPr>
      <w:r>
        <w:rPr>
          <w:rFonts w:hint="eastAsia"/>
          <w:sz w:val="24"/>
          <w:szCs w:val="24"/>
        </w:rPr>
        <w:t>专著：著者（按顺序全部列出）、年份、书名、出版社、引用次数。</w:t>
      </w:r>
    </w:p>
    <w:p>
      <w:pPr>
        <w:pStyle w:val="2"/>
        <w:widowControl w:val="0"/>
        <w:snapToGrid w:val="0"/>
        <w:spacing w:before="0" w:beforeAutospacing="0" w:after="0" w:afterAutospacing="0" w:line="360" w:lineRule="exact"/>
        <w:ind w:firstLine="504" w:firstLineChars="210"/>
        <w:rPr>
          <w:sz w:val="24"/>
          <w:szCs w:val="24"/>
        </w:rPr>
      </w:pPr>
      <w:r>
        <w:rPr>
          <w:rFonts w:hint="eastAsia"/>
          <w:sz w:val="24"/>
          <w:szCs w:val="24"/>
        </w:rPr>
        <w:t>获奖：获奖项目名称、奖励类别（等级）、授予单位、获奖时间、获奖者名单（按顺序全部列出）。</w:t>
      </w:r>
    </w:p>
    <w:p>
      <w:pPr>
        <w:pStyle w:val="2"/>
        <w:spacing w:before="0" w:beforeAutospacing="0" w:after="0" w:afterAutospacing="0" w:line="360" w:lineRule="exact"/>
        <w:ind w:firstLineChars="200"/>
        <w:rPr>
          <w:sz w:val="24"/>
          <w:szCs w:val="24"/>
        </w:rPr>
      </w:pPr>
      <w:r>
        <w:rPr>
          <w:rFonts w:hint="eastAsia"/>
          <w:sz w:val="24"/>
          <w:szCs w:val="24"/>
        </w:rPr>
        <w:t>其中：（1）主要论著不超过10篇、部；（2）获奖仅填报国家级奖励、省部级奖励和国际学术性奖励。</w:t>
      </w:r>
    </w:p>
    <w:p>
      <w:pPr>
        <w:pStyle w:val="2"/>
        <w:spacing w:before="0" w:beforeAutospacing="0" w:after="0" w:afterAutospacing="0" w:line="360" w:lineRule="exact"/>
        <w:rPr>
          <w:sz w:val="24"/>
          <w:szCs w:val="24"/>
        </w:rPr>
      </w:pPr>
      <w:r>
        <w:rPr>
          <w:rFonts w:hint="eastAsia"/>
          <w:sz w:val="24"/>
          <w:szCs w:val="24"/>
        </w:rPr>
        <w:t>七、拟开展的研究工作</w:t>
      </w:r>
    </w:p>
    <w:p>
      <w:pPr>
        <w:pStyle w:val="2"/>
        <w:spacing w:before="0" w:beforeAutospacing="0" w:after="0" w:afterAutospacing="0" w:line="360" w:lineRule="exact"/>
        <w:ind w:firstLineChars="200"/>
        <w:rPr>
          <w:sz w:val="24"/>
          <w:szCs w:val="24"/>
        </w:rPr>
      </w:pPr>
      <w:r>
        <w:rPr>
          <w:rFonts w:hint="eastAsia"/>
          <w:sz w:val="24"/>
          <w:szCs w:val="24"/>
        </w:rPr>
        <w:t>创新团队拟开展的研究方向和预期成果的具体指标，2000字以内。</w:t>
      </w:r>
    </w:p>
    <w:p>
      <w:pPr>
        <w:pStyle w:val="2"/>
        <w:spacing w:before="0" w:beforeAutospacing="0" w:after="0" w:afterAutospacing="0" w:line="360" w:lineRule="exact"/>
        <w:rPr>
          <w:sz w:val="24"/>
          <w:szCs w:val="24"/>
        </w:rPr>
      </w:pPr>
      <w:r>
        <w:rPr>
          <w:rFonts w:hint="eastAsia"/>
          <w:sz w:val="24"/>
          <w:szCs w:val="24"/>
        </w:rPr>
        <w:t>八、经费预算</w:t>
      </w:r>
    </w:p>
    <w:p>
      <w:pPr>
        <w:pStyle w:val="2"/>
        <w:widowControl w:val="0"/>
        <w:spacing w:before="0" w:beforeAutospacing="0" w:after="0" w:afterAutospacing="0" w:line="360" w:lineRule="exact"/>
        <w:ind w:firstLineChars="200"/>
        <w:rPr>
          <w:sz w:val="24"/>
          <w:szCs w:val="24"/>
        </w:rPr>
      </w:pPr>
      <w:r>
        <w:rPr>
          <w:rFonts w:hint="eastAsia"/>
          <w:sz w:val="24"/>
          <w:szCs w:val="24"/>
        </w:rPr>
        <w:t>预算科目包括科研业务费、调研费、资料费及国际合作费等，并说明预算的依据。</w:t>
      </w:r>
    </w:p>
    <w:p>
      <w:pPr>
        <w:pStyle w:val="2"/>
        <w:spacing w:before="0" w:beforeAutospacing="0" w:after="0" w:afterAutospacing="0" w:line="360" w:lineRule="exact"/>
        <w:rPr>
          <w:sz w:val="24"/>
          <w:szCs w:val="24"/>
        </w:rPr>
      </w:pPr>
      <w:r>
        <w:rPr>
          <w:rFonts w:hint="eastAsia"/>
          <w:sz w:val="24"/>
          <w:szCs w:val="24"/>
        </w:rPr>
        <w:t>九、依托单位的推荐意见</w:t>
      </w:r>
    </w:p>
    <w:p>
      <w:pPr>
        <w:pStyle w:val="2"/>
        <w:widowControl w:val="0"/>
        <w:spacing w:before="0" w:beforeAutospacing="0" w:after="0" w:afterAutospacing="0" w:line="360" w:lineRule="exact"/>
        <w:ind w:firstLineChars="200"/>
        <w:rPr>
          <w:sz w:val="24"/>
          <w:szCs w:val="24"/>
        </w:rPr>
      </w:pPr>
      <w:r>
        <w:rPr>
          <w:rFonts w:hint="eastAsia"/>
          <w:sz w:val="24"/>
          <w:szCs w:val="24"/>
        </w:rPr>
        <w:t>对申请书所填内容真实性和可提供的条件保障等签署具体意见，需依托单位领导签字并加盖依托单位公章。</w:t>
      </w:r>
    </w:p>
    <w:p>
      <w:pPr>
        <w:pStyle w:val="2"/>
        <w:spacing w:before="0" w:beforeAutospacing="0" w:after="0" w:afterAutospacing="0" w:line="360" w:lineRule="exact"/>
        <w:ind w:firstLine="0"/>
        <w:rPr>
          <w:sz w:val="24"/>
          <w:szCs w:val="24"/>
        </w:rPr>
      </w:pPr>
      <w:r>
        <w:rPr>
          <w:rFonts w:hint="eastAsia"/>
          <w:sz w:val="24"/>
          <w:szCs w:val="24"/>
        </w:rPr>
        <w:t>十、相关附件材料</w:t>
      </w:r>
    </w:p>
    <w:p>
      <w:pPr>
        <w:pStyle w:val="2"/>
        <w:widowControl w:val="0"/>
        <w:spacing w:before="0" w:beforeAutospacing="0" w:after="0" w:afterAutospacing="0" w:line="360" w:lineRule="exact"/>
        <w:ind w:firstLine="504" w:firstLineChars="210"/>
        <w:rPr>
          <w:sz w:val="24"/>
          <w:szCs w:val="24"/>
        </w:rPr>
      </w:pPr>
      <w:r>
        <w:rPr>
          <w:rFonts w:hint="eastAsia"/>
          <w:sz w:val="24"/>
          <w:szCs w:val="24"/>
        </w:rPr>
        <w:t>（1）提供不超过5篇最具代表性的论文复印件（包括期刊的封面、目录和论文全文）；</w:t>
      </w:r>
    </w:p>
    <w:p>
      <w:pPr>
        <w:pStyle w:val="2"/>
        <w:widowControl w:val="0"/>
        <w:spacing w:before="0" w:beforeAutospacing="0" w:after="0" w:afterAutospacing="0" w:line="360" w:lineRule="exact"/>
        <w:ind w:firstLine="504" w:firstLineChars="210"/>
        <w:rPr>
          <w:sz w:val="24"/>
          <w:szCs w:val="24"/>
        </w:rPr>
      </w:pPr>
      <w:r>
        <w:rPr>
          <w:rFonts w:hint="eastAsia"/>
          <w:sz w:val="24"/>
          <w:szCs w:val="24"/>
        </w:rPr>
        <w:t>（2）如有论文、专著被评价的情况，应提供学术评价材料的复印件；</w:t>
      </w:r>
    </w:p>
    <w:p>
      <w:pPr>
        <w:pStyle w:val="2"/>
        <w:widowControl w:val="0"/>
        <w:snapToGrid w:val="0"/>
        <w:spacing w:before="0" w:beforeAutospacing="0" w:after="0" w:afterAutospacing="0" w:line="360" w:lineRule="exact"/>
        <w:ind w:firstLine="504" w:firstLineChars="210"/>
        <w:rPr>
          <w:sz w:val="24"/>
          <w:szCs w:val="24"/>
        </w:rPr>
      </w:pPr>
      <w:r>
        <w:rPr>
          <w:rFonts w:hint="eastAsia"/>
          <w:sz w:val="24"/>
          <w:szCs w:val="24"/>
        </w:rPr>
        <w:t>（3）必须提供曾获科研和学术性奖励证书的复印件。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宋体"/>
    <w:panose1 w:val="03000509000000000000"/>
    <w:charset w:val="86"/>
    <w:family w:val="script"/>
    <w:pitch w:val="default"/>
    <w:sig w:usb0="00000000" w:usb1="00000000" w:usb2="00000010" w:usb3="00000000" w:csb0="00040000" w:csb1="00000000"/>
  </w:font>
  <w:font w:name="方正宋三简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upperLetter"/>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3510B"/>
    <w:rsid w:val="00113A4F"/>
    <w:rsid w:val="00A3510B"/>
    <w:rsid w:val="4B111022"/>
    <w:rsid w:val="574F6DD5"/>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line="360" w:lineRule="auto"/>
      <w:ind w:firstLine="480"/>
      <w:jc w:val="left"/>
    </w:pPr>
    <w:rPr>
      <w:rFonts w:ascii="宋体" w:hAnsi="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704</Words>
  <Characters>4018</Characters>
  <Lines>33</Lines>
  <Paragraphs>9</Paragraphs>
  <TotalTime>0</TotalTime>
  <ScaleCrop>false</ScaleCrop>
  <LinksUpToDate>false</LinksUpToDate>
  <CharactersWithSpaces>4713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2017-02-24T01:25:00Z</dcterms:created>
  <dc:creator>User</dc:creator>
  <cp:lastModifiedBy>win7</cp:lastModifiedBy>
  <cp:lastPrinted>2017-03-02T09:39:13Z</cp:lastPrinted>
  <dcterms:modified xsi:type="dcterms:W3CDTF">2017-03-02T09:41:36Z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