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08" w:rsidRPr="006C1FBF" w:rsidRDefault="001A6B92" w:rsidP="006F5E08">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多媒体教室</w:t>
      </w:r>
      <w:r w:rsidR="006F5E08" w:rsidRPr="006C1FBF">
        <w:rPr>
          <w:rFonts w:ascii="微软雅黑" w:hAnsi="微软雅黑" w:cs="宋体" w:hint="eastAsia"/>
          <w:b/>
          <w:bCs/>
          <w:sz w:val="30"/>
          <w:szCs w:val="30"/>
        </w:rPr>
        <w:t>设备招（</w:t>
      </w:r>
      <w:r w:rsidR="006926B1">
        <w:rPr>
          <w:rFonts w:ascii="微软雅黑" w:hAnsi="微软雅黑" w:cs="宋体" w:hint="eastAsia"/>
          <w:b/>
          <w:bCs/>
          <w:sz w:val="30"/>
          <w:szCs w:val="30"/>
        </w:rPr>
        <w:t>投</w:t>
      </w:r>
      <w:r w:rsidR="006F5E08" w:rsidRPr="006C1FBF">
        <w:rPr>
          <w:rFonts w:ascii="微软雅黑" w:hAnsi="微软雅黑" w:cs="宋体" w:hint="eastAsia"/>
          <w:b/>
          <w:bCs/>
          <w:sz w:val="30"/>
          <w:szCs w:val="30"/>
        </w:rPr>
        <w:t>）标文件</w:t>
      </w:r>
    </w:p>
    <w:p w:rsidR="006F5E08" w:rsidRPr="00D8050A" w:rsidRDefault="006F5E08" w:rsidP="006F5E08">
      <w:pPr>
        <w:adjustRightInd/>
        <w:snapToGrid/>
        <w:spacing w:after="0" w:line="360" w:lineRule="atLeast"/>
        <w:ind w:firstLine="5040"/>
        <w:rPr>
          <w:rFonts w:ascii="宋体" w:eastAsia="宋体" w:hAnsi="宋体" w:cs="宋体"/>
          <w:color w:val="333333"/>
          <w:sz w:val="24"/>
          <w:szCs w:val="24"/>
        </w:rPr>
      </w:pPr>
      <w:r w:rsidRPr="00D8050A">
        <w:rPr>
          <w:rFonts w:ascii="宋体" w:eastAsia="宋体" w:hAnsi="宋体" w:cs="宋体"/>
          <w:color w:val="333333"/>
          <w:sz w:val="24"/>
          <w:szCs w:val="24"/>
        </w:rPr>
        <w:t> </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1、项目名称：</w:t>
      </w:r>
      <w:r w:rsidR="001A6B92">
        <w:rPr>
          <w:rFonts w:ascii="宋体" w:eastAsia="宋体" w:hAnsi="宋体" w:cs="宋体" w:hint="eastAsia"/>
          <w:color w:val="222222"/>
          <w:sz w:val="24"/>
          <w:szCs w:val="24"/>
        </w:rPr>
        <w:t>多媒体教室</w:t>
      </w:r>
      <w:r w:rsidRPr="00D8050A">
        <w:rPr>
          <w:rFonts w:ascii="宋体" w:eastAsia="宋体" w:hAnsi="宋体" w:cs="宋体" w:hint="eastAsia"/>
          <w:color w:val="222222"/>
          <w:sz w:val="24"/>
          <w:szCs w:val="24"/>
        </w:rPr>
        <w:t>设备</w:t>
      </w:r>
      <w:r w:rsidR="002C1E23">
        <w:rPr>
          <w:rFonts w:ascii="宋体" w:eastAsia="宋体" w:hAnsi="宋体" w:cs="宋体" w:hint="eastAsia"/>
          <w:color w:val="222222"/>
          <w:sz w:val="24"/>
          <w:szCs w:val="24"/>
        </w:rPr>
        <w:t>、软件</w:t>
      </w:r>
    </w:p>
    <w:p w:rsidR="006F5E08" w:rsidRPr="00D8050A" w:rsidRDefault="006F5E08" w:rsidP="006F5E08">
      <w:pPr>
        <w:adjustRightInd/>
        <w:snapToGrid/>
        <w:spacing w:after="0" w:line="440" w:lineRule="atLeast"/>
        <w:ind w:left="1365" w:hanging="1365"/>
        <w:rPr>
          <w:rFonts w:ascii="宋体" w:eastAsia="宋体" w:hAnsi="宋体" w:cs="宋体"/>
          <w:color w:val="333333"/>
          <w:sz w:val="24"/>
          <w:szCs w:val="24"/>
        </w:rPr>
      </w:pPr>
      <w:r w:rsidRPr="00D8050A">
        <w:rPr>
          <w:rFonts w:ascii="宋体" w:eastAsia="宋体" w:hAnsi="宋体" w:cs="宋体" w:hint="eastAsia"/>
          <w:color w:val="222222"/>
          <w:sz w:val="24"/>
          <w:szCs w:val="24"/>
        </w:rPr>
        <w:t>2、购置单位：</w:t>
      </w:r>
      <w:r w:rsidR="00757A9C">
        <w:rPr>
          <w:rFonts w:ascii="宋体" w:eastAsia="宋体" w:hAnsi="宋体" w:cs="宋体" w:hint="eastAsia"/>
          <w:color w:val="222222"/>
          <w:sz w:val="24"/>
          <w:szCs w:val="24"/>
        </w:rPr>
        <w:t>云南大学旅游文化学院</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3、购置标书时间、地点：201</w:t>
      </w:r>
      <w:r w:rsidR="003928FD">
        <w:rPr>
          <w:rFonts w:ascii="宋体" w:eastAsia="宋体" w:hAnsi="宋体" w:cs="宋体" w:hint="eastAsia"/>
          <w:color w:val="222222"/>
          <w:sz w:val="24"/>
          <w:szCs w:val="24"/>
        </w:rPr>
        <w:t>7</w:t>
      </w:r>
      <w:r w:rsidRPr="00D8050A">
        <w:rPr>
          <w:rFonts w:ascii="宋体" w:eastAsia="宋体" w:hAnsi="宋体" w:cs="宋体" w:hint="eastAsia"/>
          <w:color w:val="222222"/>
          <w:sz w:val="24"/>
          <w:szCs w:val="24"/>
        </w:rPr>
        <w:t>年</w:t>
      </w:r>
      <w:r w:rsidRPr="00D8050A">
        <w:rPr>
          <w:rFonts w:ascii="宋体" w:eastAsia="宋体" w:hAnsi="宋体" w:cs="宋体" w:hint="eastAsia"/>
          <w:color w:val="222222"/>
          <w:sz w:val="24"/>
          <w:szCs w:val="24"/>
          <w:u w:val="single"/>
        </w:rPr>
        <w:t> </w:t>
      </w:r>
      <w:r w:rsidR="003928FD">
        <w:rPr>
          <w:rFonts w:ascii="宋体" w:eastAsia="宋体" w:hAnsi="宋体" w:cs="宋体" w:hint="eastAsia"/>
          <w:color w:val="222222"/>
          <w:sz w:val="24"/>
          <w:szCs w:val="24"/>
          <w:u w:val="single"/>
        </w:rPr>
        <w:t>5</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 月 </w:t>
      </w:r>
      <w:r w:rsidRPr="00D8050A">
        <w:rPr>
          <w:rFonts w:ascii="宋体" w:eastAsia="宋体" w:hAnsi="宋体" w:cs="宋体" w:hint="eastAsia"/>
          <w:color w:val="222222"/>
          <w:sz w:val="24"/>
          <w:szCs w:val="24"/>
          <w:u w:val="single"/>
        </w:rPr>
        <w:t> 28 </w:t>
      </w:r>
      <w:r w:rsidRPr="00D8050A">
        <w:rPr>
          <w:rFonts w:ascii="宋体" w:eastAsia="宋体" w:hAnsi="宋体" w:cs="宋体" w:hint="eastAsia"/>
          <w:color w:val="222222"/>
          <w:sz w:val="24"/>
          <w:szCs w:val="24"/>
        </w:rPr>
        <w:t>日，</w:t>
      </w:r>
      <w:r w:rsidR="003928FD">
        <w:rPr>
          <w:rFonts w:ascii="宋体" w:eastAsia="宋体" w:hAnsi="宋体" w:cs="宋体" w:hint="eastAsia"/>
          <w:color w:val="222222"/>
          <w:sz w:val="24"/>
          <w:szCs w:val="24"/>
        </w:rPr>
        <w:t>云南大学旅游文化学院行政楼财务资产处办公室</w:t>
      </w:r>
      <w:r w:rsidRPr="00D8050A">
        <w:rPr>
          <w:rFonts w:ascii="宋体" w:eastAsia="宋体" w:hAnsi="宋体" w:cs="宋体" w:hint="eastAsia"/>
          <w:color w:val="222222"/>
          <w:sz w:val="24"/>
          <w:szCs w:val="24"/>
        </w:rPr>
        <w:t>。</w:t>
      </w:r>
    </w:p>
    <w:p w:rsidR="003928FD" w:rsidRPr="00D8050A" w:rsidRDefault="006F5E08" w:rsidP="003928FD">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4、递交标书时间、地点：2017年</w:t>
      </w:r>
      <w:r w:rsidRPr="00D8050A">
        <w:rPr>
          <w:rFonts w:ascii="宋体" w:eastAsia="宋体" w:hAnsi="宋体" w:cs="宋体" w:hint="eastAsia"/>
          <w:color w:val="222222"/>
          <w:sz w:val="24"/>
          <w:szCs w:val="24"/>
          <w:u w:val="single"/>
        </w:rPr>
        <w:t> </w:t>
      </w:r>
      <w:r w:rsidR="003928FD">
        <w:rPr>
          <w:rFonts w:ascii="宋体" w:eastAsia="宋体" w:hAnsi="宋体" w:cs="宋体" w:hint="eastAsia"/>
          <w:color w:val="222222"/>
          <w:sz w:val="24"/>
          <w:szCs w:val="24"/>
          <w:u w:val="single"/>
        </w:rPr>
        <w:t>6</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w:t>
      </w:r>
      <w:r w:rsidRPr="00D8050A">
        <w:rPr>
          <w:rFonts w:ascii="宋体" w:eastAsia="宋体" w:hAnsi="宋体" w:cs="宋体" w:hint="eastAsia"/>
          <w:color w:val="222222"/>
          <w:sz w:val="24"/>
          <w:szCs w:val="24"/>
          <w:u w:val="single"/>
        </w:rPr>
        <w:t>  4  </w:t>
      </w:r>
      <w:r w:rsidRPr="00D8050A">
        <w:rPr>
          <w:rFonts w:ascii="宋体" w:eastAsia="宋体" w:hAnsi="宋体" w:cs="宋体" w:hint="eastAsia"/>
          <w:color w:val="222222"/>
          <w:sz w:val="24"/>
          <w:szCs w:val="24"/>
        </w:rPr>
        <w:t>日，16：00前，</w:t>
      </w:r>
      <w:r w:rsidR="003928FD">
        <w:rPr>
          <w:rFonts w:ascii="宋体" w:eastAsia="宋体" w:hAnsi="宋体" w:cs="宋体" w:hint="eastAsia"/>
          <w:color w:val="222222"/>
          <w:sz w:val="24"/>
          <w:szCs w:val="24"/>
        </w:rPr>
        <w:t>云南大学旅游文化学院行政楼财务资产处办公室</w:t>
      </w:r>
      <w:r w:rsidR="003928FD" w:rsidRPr="00D8050A">
        <w:rPr>
          <w:rFonts w:ascii="宋体" w:eastAsia="宋体" w:hAnsi="宋体" w:cs="宋体" w:hint="eastAsia"/>
          <w:color w:val="222222"/>
          <w:sz w:val="24"/>
          <w:szCs w:val="24"/>
        </w:rPr>
        <w:t>。</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5、投标保证金：为保证良好的投标秩序，每一个投标供货商应在递交投标文件的同时向招标方交纳投标保证金</w:t>
      </w:r>
      <w:r w:rsidR="00435E36">
        <w:rPr>
          <w:rFonts w:ascii="宋体" w:eastAsia="宋体" w:hAnsi="宋体" w:cs="宋体" w:hint="eastAsia"/>
          <w:color w:val="222222"/>
          <w:sz w:val="24"/>
          <w:szCs w:val="24"/>
        </w:rPr>
        <w:t>1000.00</w:t>
      </w:r>
      <w:r w:rsidRPr="00D8050A">
        <w:rPr>
          <w:rFonts w:ascii="宋体" w:eastAsia="宋体" w:hAnsi="宋体" w:cs="宋体" w:hint="eastAsia"/>
          <w:color w:val="222222"/>
          <w:sz w:val="24"/>
          <w:szCs w:val="24"/>
        </w:rPr>
        <w:t>元整（人民币壹</w:t>
      </w:r>
      <w:r w:rsidR="00435E36">
        <w:rPr>
          <w:rFonts w:ascii="宋体" w:eastAsia="宋体" w:hAnsi="宋体" w:cs="宋体" w:hint="eastAsia"/>
          <w:color w:val="222222"/>
          <w:sz w:val="24"/>
          <w:szCs w:val="24"/>
        </w:rPr>
        <w:t>仟</w:t>
      </w:r>
      <w:r w:rsidRPr="00D8050A">
        <w:rPr>
          <w:rFonts w:ascii="宋体" w:eastAsia="宋体" w:hAnsi="宋体" w:cs="宋体" w:hint="eastAsia"/>
          <w:color w:val="222222"/>
          <w:sz w:val="24"/>
          <w:szCs w:val="24"/>
        </w:rPr>
        <w:t>元）；</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6、开标地点：</w:t>
      </w:r>
      <w:r w:rsidR="00435E36">
        <w:rPr>
          <w:rFonts w:ascii="宋体" w:eastAsia="宋体" w:hAnsi="宋体" w:cs="宋体" w:hint="eastAsia"/>
          <w:color w:val="222222"/>
          <w:sz w:val="24"/>
          <w:szCs w:val="24"/>
        </w:rPr>
        <w:t>云南大学旅游文化学院行政楼三楼会议室</w:t>
      </w:r>
      <w:r w:rsidRPr="00D8050A">
        <w:rPr>
          <w:rFonts w:ascii="宋体" w:eastAsia="宋体" w:hAnsi="宋体" w:cs="宋体" w:hint="eastAsia"/>
          <w:color w:val="222222"/>
          <w:sz w:val="24"/>
          <w:szCs w:val="24"/>
        </w:rPr>
        <w:t>。</w:t>
      </w:r>
    </w:p>
    <w:p w:rsidR="006F5E08" w:rsidRPr="00D8050A" w:rsidRDefault="006F5E08" w:rsidP="006F5E08">
      <w:pPr>
        <w:adjustRightInd/>
        <w:snapToGrid/>
        <w:spacing w:after="0" w:line="440" w:lineRule="atLeast"/>
        <w:ind w:left="360"/>
        <w:rPr>
          <w:rFonts w:ascii="宋体" w:eastAsia="宋体" w:hAnsi="宋体" w:cs="宋体"/>
          <w:color w:val="333333"/>
          <w:sz w:val="24"/>
          <w:szCs w:val="24"/>
        </w:rPr>
      </w:pPr>
      <w:r w:rsidRPr="00D8050A">
        <w:rPr>
          <w:rFonts w:ascii="宋体" w:eastAsia="宋体" w:hAnsi="宋体" w:cs="宋体" w:hint="eastAsia"/>
          <w:color w:val="222222"/>
          <w:sz w:val="24"/>
          <w:szCs w:val="24"/>
        </w:rPr>
        <w:t>开标时间：2017年</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6</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1</w:t>
      </w:r>
      <w:r w:rsidRPr="00D8050A">
        <w:rPr>
          <w:rFonts w:ascii="宋体" w:eastAsia="宋体" w:hAnsi="宋体" w:cs="宋体" w:hint="eastAsia"/>
          <w:color w:val="222222"/>
          <w:sz w:val="24"/>
          <w:szCs w:val="24"/>
          <w:u w:val="single"/>
        </w:rPr>
        <w:t>4 </w:t>
      </w:r>
      <w:r w:rsidRPr="00D8050A">
        <w:rPr>
          <w:rFonts w:ascii="宋体" w:eastAsia="宋体" w:hAnsi="宋体" w:cs="宋体" w:hint="eastAsia"/>
          <w:color w:val="222222"/>
          <w:sz w:val="24"/>
          <w:szCs w:val="24"/>
        </w:rPr>
        <w:t>日</w:t>
      </w:r>
      <w:r w:rsidRPr="00D8050A">
        <w:rPr>
          <w:rFonts w:ascii="宋体" w:eastAsia="宋体" w:hAnsi="宋体" w:cs="宋体" w:hint="eastAsia"/>
          <w:color w:val="222222"/>
          <w:sz w:val="24"/>
          <w:szCs w:val="24"/>
          <w:u w:val="single"/>
        </w:rPr>
        <w:t> 16  </w:t>
      </w:r>
      <w:r w:rsidRPr="00D8050A">
        <w:rPr>
          <w:rFonts w:ascii="宋体" w:eastAsia="宋体" w:hAnsi="宋体" w:cs="宋体" w:hint="eastAsia"/>
          <w:color w:val="222222"/>
          <w:sz w:val="24"/>
          <w:szCs w:val="24"/>
        </w:rPr>
        <w:t>点</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7、技术联系人：</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徐</w:t>
      </w:r>
      <w:r w:rsidRPr="00D8050A">
        <w:rPr>
          <w:rFonts w:ascii="宋体" w:eastAsia="宋体" w:hAnsi="宋体" w:cs="宋体" w:hint="eastAsia"/>
          <w:color w:val="222222"/>
          <w:sz w:val="24"/>
          <w:szCs w:val="24"/>
          <w:u w:val="single"/>
        </w:rPr>
        <w:t>老师    </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联系电话：</w:t>
      </w:r>
      <w:r w:rsidRPr="00D8050A">
        <w:rPr>
          <w:rFonts w:ascii="宋体" w:eastAsia="宋体" w:hAnsi="宋体" w:cs="宋体" w:hint="eastAsia"/>
          <w:color w:val="222222"/>
          <w:sz w:val="24"/>
          <w:szCs w:val="24"/>
          <w:u w:val="single"/>
        </w:rPr>
        <w:t>  13</w:t>
      </w:r>
      <w:r w:rsidR="00AB0882">
        <w:rPr>
          <w:rFonts w:ascii="宋体" w:eastAsia="宋体" w:hAnsi="宋体" w:cs="宋体" w:hint="eastAsia"/>
          <w:color w:val="222222"/>
          <w:sz w:val="24"/>
          <w:szCs w:val="24"/>
          <w:u w:val="single"/>
        </w:rPr>
        <w:t>578485285</w:t>
      </w:r>
      <w:r w:rsidRPr="00D8050A">
        <w:rPr>
          <w:rFonts w:ascii="宋体" w:eastAsia="宋体" w:hAnsi="宋体" w:cs="宋体" w:hint="eastAsia"/>
          <w:color w:val="222222"/>
          <w:sz w:val="24"/>
          <w:szCs w:val="24"/>
          <w:u w:val="single"/>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AB0882" w:rsidP="006F5E08">
      <w:pPr>
        <w:adjustRightInd/>
        <w:snapToGrid/>
        <w:spacing w:after="0" w:line="440" w:lineRule="atLeast"/>
        <w:jc w:val="center"/>
        <w:rPr>
          <w:rFonts w:ascii="宋体" w:eastAsia="宋体" w:hAnsi="宋体" w:cs="宋体"/>
          <w:color w:val="333333"/>
          <w:sz w:val="24"/>
          <w:szCs w:val="24"/>
        </w:rPr>
      </w:pPr>
      <w:r>
        <w:rPr>
          <w:rFonts w:ascii="宋体" w:eastAsia="宋体" w:hAnsi="宋体" w:cs="宋体" w:hint="eastAsia"/>
          <w:b/>
          <w:bCs/>
          <w:color w:val="222222"/>
          <w:sz w:val="24"/>
          <w:szCs w:val="24"/>
        </w:rPr>
        <w:t>云南大学旅游文化学院</w:t>
      </w:r>
      <w:r w:rsidR="006F5E08" w:rsidRPr="00D8050A">
        <w:rPr>
          <w:rFonts w:ascii="宋体" w:eastAsia="宋体" w:hAnsi="宋体" w:cs="宋体" w:hint="eastAsia"/>
          <w:b/>
          <w:bCs/>
          <w:color w:val="222222"/>
          <w:sz w:val="24"/>
          <w:szCs w:val="24"/>
        </w:rPr>
        <w:t>设备投标须知</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一、投标注意事项：</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（一）投标供货商应仔细阅读《招标须知》的全部内容并按《招标须知》的要求提供真实、合法的投标文件，并对其承担全部责任；</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（二）投标文件以及一切有关的文件和资料均以中文书写，电脑打印或印制；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（三）投标文件应装订成册；</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（四）投标文件一律采用人民币报价，运保费由供货商承担；</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（五）投标文件应由投标供货商法定代表人或法定代表人正式授权的委托代理人签署。</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二、投标文件构成：</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（一）投标书；</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lastRenderedPageBreak/>
        <w:t>（二）法定代表人必须携身份证原件到场；如果法定代表人未到场，委托代理人必须携法定代表人亲笔签署的授权委托书、委托人身份证原件及法定代表人身份证复印件到场；</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（三）投标文件及资料目录；</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（四）设备型号、生产厂家及报价；</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（五）技术支持、售后服务承诺书；</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（六）供货商介绍；经营业绩</w:t>
      </w:r>
    </w:p>
    <w:p w:rsidR="006F5E08" w:rsidRPr="00D8050A" w:rsidRDefault="006F5E08" w:rsidP="006F5E08">
      <w:pPr>
        <w:adjustRightInd/>
        <w:snapToGrid/>
        <w:spacing w:after="0" w:line="440" w:lineRule="atLeast"/>
        <w:ind w:left="899" w:hanging="540"/>
        <w:rPr>
          <w:rFonts w:ascii="宋体" w:eastAsia="宋体" w:hAnsi="宋体" w:cs="宋体"/>
          <w:color w:val="333333"/>
          <w:sz w:val="24"/>
          <w:szCs w:val="24"/>
        </w:rPr>
      </w:pPr>
      <w:r w:rsidRPr="00D8050A">
        <w:rPr>
          <w:rFonts w:ascii="宋体" w:eastAsia="宋体" w:hAnsi="宋体" w:cs="宋体" w:hint="eastAsia"/>
          <w:color w:val="222222"/>
          <w:sz w:val="24"/>
          <w:szCs w:val="24"/>
        </w:rPr>
        <w:t>（七）营业执照、资质证和法定代表人或委托代理人身份证复印件。</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注：第（七）项需提供原件（副本）查验。</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三、投标保证金：</w:t>
      </w:r>
    </w:p>
    <w:p w:rsidR="006F5E08" w:rsidRPr="00D8050A" w:rsidRDefault="006F5E08" w:rsidP="006F5E08">
      <w:pPr>
        <w:adjustRightInd/>
        <w:snapToGrid/>
        <w:spacing w:after="0" w:line="440" w:lineRule="atLeast"/>
        <w:ind w:left="121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（一）投标保证金以现金的形式提交；</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（二）落标供货商的投标保证金在落标后当日内无息退还；</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（三）但对下列情况之一投标供货商，其投标保证金不予退还；</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1、有哄抬或恶意降低报价行为的投标供货商；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2、有贿赂招标组、专家组人员行为的投标供货商；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3、提交投标文件后，自动放弃投标的投标供货商；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4、在招标工作结束前，要求撤回投标文件的投标供货商；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5、中标后不愿签订合同的投标供货商。</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四、下列情况之一的投标为无效投标；</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（一）不按《招标须知》要求编制、签署和密封的投标文件；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（二）未按《招标须知》规定的时间和地点提交的投标文件；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（三）开标后，投标文件不齐全的投标供货商；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（四）有哄抬或恶意降低报价行为的投标供货商；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（五）有贿赂招标组、专家组人员行为的投标供货商；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（六）未按规定交纳保证金的投标供货商。</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五、开标、议标和定标：</w:t>
      </w:r>
    </w:p>
    <w:p w:rsidR="006F5E08" w:rsidRPr="00D8050A" w:rsidRDefault="006F5E08" w:rsidP="006F5E08">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（一）开标：在监督机构的监督下，由招标组负责开标。开标时</w:t>
      </w:r>
    </w:p>
    <w:p w:rsidR="006F5E08" w:rsidRPr="00D8050A" w:rsidRDefault="006F5E08" w:rsidP="006F5E08">
      <w:pPr>
        <w:adjustRightInd/>
        <w:snapToGrid/>
        <w:spacing w:after="0" w:line="440" w:lineRule="atLeast"/>
        <w:ind w:left="405"/>
        <w:rPr>
          <w:rFonts w:ascii="宋体" w:eastAsia="宋体" w:hAnsi="宋体" w:cs="宋体"/>
          <w:color w:val="333333"/>
          <w:sz w:val="24"/>
          <w:szCs w:val="24"/>
        </w:rPr>
      </w:pPr>
      <w:r w:rsidRPr="00D8050A">
        <w:rPr>
          <w:rFonts w:ascii="宋体" w:eastAsia="宋体" w:hAnsi="宋体" w:cs="宋体" w:hint="eastAsia"/>
          <w:color w:val="222222"/>
          <w:sz w:val="24"/>
          <w:szCs w:val="24"/>
        </w:rPr>
        <w:t>首先检查投标文件的密封标记及投标方营业执照、资质证书，法定代表人身份证原件，法定代表人未到场，须出示委托证明及被委托人身份证原件。确认无误后开启；然后检查投标文件的格式和数量是否符合《招标书》的要求，如符合《招标书》要求的投标文件交专家组评议；</w:t>
      </w:r>
    </w:p>
    <w:p w:rsidR="006F5E08" w:rsidRPr="00D8050A" w:rsidRDefault="006F5E08" w:rsidP="006F5E08">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lastRenderedPageBreak/>
        <w:t>（二）议标：专家组按照公平、公正、择优的原则，对各投标供</w:t>
      </w:r>
    </w:p>
    <w:p w:rsidR="006F5E08" w:rsidRPr="00D8050A" w:rsidRDefault="006F5E08" w:rsidP="006F5E08">
      <w:pPr>
        <w:adjustRightInd/>
        <w:snapToGrid/>
        <w:spacing w:after="0" w:line="440" w:lineRule="atLeast"/>
        <w:ind w:left="405"/>
        <w:rPr>
          <w:rFonts w:ascii="宋体" w:eastAsia="宋体" w:hAnsi="宋体" w:cs="宋体"/>
          <w:color w:val="333333"/>
          <w:sz w:val="24"/>
          <w:szCs w:val="24"/>
        </w:rPr>
      </w:pPr>
      <w:r w:rsidRPr="00D8050A">
        <w:rPr>
          <w:rFonts w:ascii="宋体" w:eastAsia="宋体" w:hAnsi="宋体" w:cs="宋体" w:hint="eastAsia"/>
          <w:color w:val="222222"/>
          <w:sz w:val="24"/>
          <w:szCs w:val="24"/>
        </w:rPr>
        <w:t>货商的基本情况、业务能力及本次投标的方案、设备报价、技术支持、承诺等进行综合评议、取前三位投标供货商，对各公司及投标文件作进一步的阐述和答辩，提出评议意见；</w:t>
      </w:r>
    </w:p>
    <w:p w:rsidR="006F5E08" w:rsidRPr="00D8050A" w:rsidRDefault="006F5E08" w:rsidP="006F5E08">
      <w:pPr>
        <w:adjustRightInd/>
        <w:snapToGrid/>
        <w:spacing w:after="0" w:line="440" w:lineRule="atLeast"/>
        <w:ind w:left="1260" w:hanging="1035"/>
        <w:rPr>
          <w:rFonts w:ascii="宋体" w:eastAsia="宋体" w:hAnsi="宋体" w:cs="宋体"/>
          <w:color w:val="333333"/>
          <w:sz w:val="24"/>
          <w:szCs w:val="24"/>
        </w:rPr>
      </w:pPr>
      <w:r w:rsidRPr="00D8050A">
        <w:rPr>
          <w:rFonts w:ascii="宋体" w:eastAsia="宋体" w:hAnsi="宋体" w:cs="宋体" w:hint="eastAsia"/>
          <w:color w:val="222222"/>
          <w:sz w:val="24"/>
          <w:szCs w:val="24"/>
        </w:rPr>
        <w:t>（三）定标：在监督机构的监督下，招标组根据专家组的评议</w:t>
      </w:r>
    </w:p>
    <w:p w:rsidR="006F5E08" w:rsidRPr="00D8050A" w:rsidRDefault="006F5E08" w:rsidP="006F5E08">
      <w:pPr>
        <w:adjustRightInd/>
        <w:snapToGrid/>
        <w:spacing w:after="0" w:line="440" w:lineRule="atLeast"/>
        <w:ind w:left="225"/>
        <w:rPr>
          <w:rFonts w:ascii="宋体" w:eastAsia="宋体" w:hAnsi="宋体" w:cs="宋体"/>
          <w:color w:val="333333"/>
          <w:sz w:val="24"/>
          <w:szCs w:val="24"/>
        </w:rPr>
      </w:pPr>
      <w:r w:rsidRPr="00D8050A">
        <w:rPr>
          <w:rFonts w:ascii="宋体" w:eastAsia="宋体" w:hAnsi="宋体" w:cs="宋体" w:hint="eastAsia"/>
          <w:color w:val="222222"/>
          <w:sz w:val="24"/>
          <w:szCs w:val="24"/>
        </w:rPr>
        <w:t>意见及投标供货商的基本情况、信誉、设备报价、技术支持、服务承诺等确定中标供货商；</w:t>
      </w:r>
    </w:p>
    <w:p w:rsidR="006F5E08" w:rsidRPr="00D8050A" w:rsidRDefault="006F5E08" w:rsidP="006F5E08">
      <w:pPr>
        <w:adjustRightInd/>
        <w:snapToGrid/>
        <w:spacing w:after="0" w:line="440" w:lineRule="atLeast"/>
        <w:ind w:left="1033" w:hanging="674"/>
        <w:rPr>
          <w:rFonts w:ascii="宋体" w:eastAsia="宋体" w:hAnsi="宋体" w:cs="宋体"/>
          <w:color w:val="333333"/>
          <w:sz w:val="24"/>
          <w:szCs w:val="24"/>
        </w:rPr>
      </w:pPr>
      <w:r w:rsidRPr="00D8050A">
        <w:rPr>
          <w:rFonts w:ascii="宋体" w:eastAsia="宋体" w:hAnsi="宋体" w:cs="宋体" w:hint="eastAsia"/>
          <w:color w:val="222222"/>
          <w:sz w:val="24"/>
          <w:szCs w:val="24"/>
        </w:rPr>
        <w:t>（四）定标后，由招标组当场宣布中标供货商；但不予解释中标</w:t>
      </w:r>
    </w:p>
    <w:p w:rsidR="006F5E08" w:rsidRPr="00D8050A" w:rsidRDefault="006F5E08" w:rsidP="006F5E08">
      <w:pPr>
        <w:adjustRightInd/>
        <w:snapToGrid/>
        <w:spacing w:after="0" w:line="440" w:lineRule="atLeast"/>
        <w:ind w:left="1033" w:hanging="674"/>
        <w:rPr>
          <w:rFonts w:ascii="宋体" w:eastAsia="宋体" w:hAnsi="宋体" w:cs="宋体"/>
          <w:color w:val="333333"/>
          <w:sz w:val="24"/>
          <w:szCs w:val="24"/>
        </w:rPr>
      </w:pPr>
      <w:r w:rsidRPr="00D8050A">
        <w:rPr>
          <w:rFonts w:ascii="宋体" w:eastAsia="宋体" w:hAnsi="宋体" w:cs="宋体" w:hint="eastAsia"/>
          <w:color w:val="222222"/>
          <w:sz w:val="24"/>
          <w:szCs w:val="24"/>
        </w:rPr>
        <w:t>原因。</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六、合同授予：</w:t>
      </w:r>
    </w:p>
    <w:p w:rsidR="006F5E08" w:rsidRPr="00D8050A" w:rsidRDefault="006F5E08" w:rsidP="006F5E08">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（一）中标供货商必须按指定的时间、地点、与招标组进行商务商谈，正式签订购销合同；</w:t>
      </w:r>
    </w:p>
    <w:p w:rsidR="006F5E08" w:rsidRPr="00D8050A" w:rsidRDefault="006F5E08" w:rsidP="006F5E08">
      <w:pPr>
        <w:adjustRightInd/>
        <w:snapToGrid/>
        <w:spacing w:after="0" w:line="440" w:lineRule="atLeast"/>
        <w:ind w:left="1050" w:hanging="630"/>
        <w:rPr>
          <w:rFonts w:ascii="宋体" w:eastAsia="宋体" w:hAnsi="宋体" w:cs="宋体"/>
          <w:color w:val="333333"/>
          <w:sz w:val="24"/>
          <w:szCs w:val="24"/>
        </w:rPr>
      </w:pPr>
      <w:r w:rsidRPr="00D8050A">
        <w:rPr>
          <w:rFonts w:ascii="宋体" w:eastAsia="宋体" w:hAnsi="宋体" w:cs="宋体" w:hint="eastAsia"/>
          <w:color w:val="222222"/>
          <w:sz w:val="24"/>
          <w:szCs w:val="24"/>
        </w:rPr>
        <w:t>（二）在商务商谈时，学校有权对中标供货商在投标文件中提出的设备配置和数量予以适当修改。</w:t>
      </w:r>
    </w:p>
    <w:p w:rsidR="006F5E08" w:rsidRPr="00D8050A" w:rsidRDefault="006F5E08" w:rsidP="006F5E08">
      <w:pPr>
        <w:adjustRightInd/>
        <w:snapToGrid/>
        <w:spacing w:after="0" w:line="440" w:lineRule="atLeast"/>
        <w:ind w:firstLine="368"/>
        <w:rPr>
          <w:rFonts w:ascii="宋体" w:eastAsia="宋体" w:hAnsi="宋体" w:cs="宋体"/>
          <w:color w:val="333333"/>
          <w:sz w:val="24"/>
          <w:szCs w:val="24"/>
        </w:rPr>
      </w:pPr>
      <w:r w:rsidRPr="00D8050A">
        <w:rPr>
          <w:rFonts w:ascii="宋体" w:eastAsia="宋体" w:hAnsi="宋体" w:cs="宋体" w:hint="eastAsia"/>
          <w:color w:val="222222"/>
          <w:sz w:val="24"/>
          <w:szCs w:val="24"/>
        </w:rPr>
        <w:t>（三）付款方式：设备验收合格后支付总货款的60%，三个月后支付35%，一年后，产品无质量问题，支付剩余5%。</w:t>
      </w:r>
    </w:p>
    <w:p w:rsidR="006F5E08" w:rsidRPr="00D8050A" w:rsidRDefault="006F5E08" w:rsidP="006F5E08">
      <w:pPr>
        <w:adjustRightInd/>
        <w:snapToGrid/>
        <w:spacing w:after="0" w:line="440" w:lineRule="atLeast"/>
        <w:ind w:firstLine="368"/>
        <w:rPr>
          <w:rFonts w:ascii="宋体" w:eastAsia="宋体" w:hAnsi="宋体" w:cs="宋体"/>
          <w:color w:val="333333"/>
          <w:sz w:val="24"/>
          <w:szCs w:val="24"/>
        </w:rPr>
      </w:pPr>
      <w:r w:rsidRPr="00D8050A">
        <w:rPr>
          <w:rFonts w:ascii="宋体" w:eastAsia="宋体" w:hAnsi="宋体" w:cs="宋体" w:hint="eastAsia"/>
          <w:color w:val="222222"/>
          <w:sz w:val="24"/>
          <w:szCs w:val="24"/>
        </w:rPr>
        <w:t>（四）交货日期：2017 年</w:t>
      </w:r>
      <w:r w:rsidRPr="00D8050A">
        <w:rPr>
          <w:rFonts w:ascii="宋体" w:eastAsia="宋体" w:hAnsi="宋体" w:cs="宋体" w:hint="eastAsia"/>
          <w:color w:val="222222"/>
          <w:sz w:val="24"/>
          <w:szCs w:val="24"/>
          <w:u w:val="single"/>
        </w:rPr>
        <w:t>  </w:t>
      </w:r>
      <w:r w:rsidR="00CC572E">
        <w:rPr>
          <w:rFonts w:ascii="宋体" w:eastAsia="宋体" w:hAnsi="宋体" w:cs="宋体" w:hint="eastAsia"/>
          <w:color w:val="222222"/>
          <w:sz w:val="24"/>
          <w:szCs w:val="24"/>
          <w:u w:val="single"/>
        </w:rPr>
        <w:t>7</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月底，具体日期由学校通知。</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七、  招标项目及技术参数：</w:t>
      </w:r>
    </w:p>
    <w:p w:rsidR="006F5E08" w:rsidRPr="00D8050A" w:rsidRDefault="006F5E08" w:rsidP="006F5E08">
      <w:pPr>
        <w:adjustRightInd/>
        <w:snapToGrid/>
        <w:spacing w:after="0" w:line="440" w:lineRule="atLeast"/>
        <w:ind w:firstLine="560"/>
        <w:rPr>
          <w:rFonts w:ascii="宋体" w:eastAsia="宋体" w:hAnsi="宋体" w:cs="宋体"/>
          <w:color w:val="333333"/>
          <w:sz w:val="24"/>
          <w:szCs w:val="24"/>
        </w:rPr>
      </w:pPr>
    </w:p>
    <w:tbl>
      <w:tblPr>
        <w:tblW w:w="31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115"/>
        <w:gridCol w:w="2552"/>
        <w:gridCol w:w="820"/>
        <w:gridCol w:w="1023"/>
        <w:gridCol w:w="850"/>
        <w:gridCol w:w="851"/>
        <w:gridCol w:w="7547"/>
        <w:gridCol w:w="7547"/>
        <w:gridCol w:w="7547"/>
      </w:tblGrid>
      <w:tr w:rsidR="004A385E" w:rsidRPr="00751BC1" w:rsidTr="001A6B92">
        <w:trPr>
          <w:gridAfter w:val="3"/>
          <w:wAfter w:w="22641" w:type="dxa"/>
          <w:trHeight w:val="924"/>
        </w:trPr>
        <w:tc>
          <w:tcPr>
            <w:tcW w:w="720" w:type="dxa"/>
            <w:vAlign w:val="center"/>
          </w:tcPr>
          <w:p w:rsidR="004A385E" w:rsidRPr="00751BC1" w:rsidRDefault="004A385E" w:rsidP="0025738C">
            <w:pPr>
              <w:jc w:val="center"/>
              <w:rPr>
                <w:rFonts w:ascii="Times New Roman" w:hAnsi="Times New Roman"/>
                <w:b/>
                <w:bCs/>
                <w:sz w:val="24"/>
              </w:rPr>
            </w:pPr>
            <w:r>
              <w:rPr>
                <w:rFonts w:ascii="Times New Roman" w:hAnsi="Times New Roman" w:hint="eastAsia"/>
                <w:b/>
                <w:bCs/>
                <w:sz w:val="24"/>
              </w:rPr>
              <w:t>序号</w:t>
            </w:r>
          </w:p>
        </w:tc>
        <w:tc>
          <w:tcPr>
            <w:tcW w:w="2115" w:type="dxa"/>
            <w:vAlign w:val="center"/>
          </w:tcPr>
          <w:p w:rsidR="004A385E" w:rsidRPr="00751BC1" w:rsidRDefault="004A385E" w:rsidP="0025738C">
            <w:pPr>
              <w:jc w:val="center"/>
              <w:rPr>
                <w:rFonts w:ascii="Times New Roman" w:hAnsi="Times New Roman"/>
                <w:b/>
                <w:bCs/>
                <w:sz w:val="24"/>
              </w:rPr>
            </w:pPr>
            <w:r>
              <w:rPr>
                <w:rFonts w:ascii="Times New Roman" w:hAnsi="Times New Roman" w:hint="eastAsia"/>
                <w:b/>
                <w:bCs/>
                <w:sz w:val="24"/>
              </w:rPr>
              <w:t>设备软件</w:t>
            </w:r>
          </w:p>
        </w:tc>
        <w:tc>
          <w:tcPr>
            <w:tcW w:w="2552" w:type="dxa"/>
            <w:vAlign w:val="center"/>
          </w:tcPr>
          <w:p w:rsidR="004A385E" w:rsidRPr="00751BC1" w:rsidRDefault="004A385E" w:rsidP="0025738C">
            <w:pPr>
              <w:jc w:val="center"/>
              <w:rPr>
                <w:rFonts w:ascii="Times New Roman" w:hAnsi="Times New Roman"/>
                <w:b/>
                <w:bCs/>
                <w:sz w:val="24"/>
              </w:rPr>
            </w:pPr>
            <w:r>
              <w:rPr>
                <w:rFonts w:ascii="Times New Roman" w:hAnsi="Times New Roman" w:hint="eastAsia"/>
                <w:b/>
                <w:bCs/>
                <w:sz w:val="24"/>
              </w:rPr>
              <w:t>规格需求</w:t>
            </w:r>
          </w:p>
        </w:tc>
        <w:tc>
          <w:tcPr>
            <w:tcW w:w="820" w:type="dxa"/>
            <w:vAlign w:val="center"/>
          </w:tcPr>
          <w:p w:rsidR="004A385E" w:rsidRPr="00751BC1" w:rsidRDefault="004A385E" w:rsidP="0025738C">
            <w:pPr>
              <w:jc w:val="center"/>
              <w:rPr>
                <w:rFonts w:ascii="Times New Roman" w:hAnsi="Times New Roman"/>
                <w:b/>
                <w:bCs/>
                <w:sz w:val="24"/>
              </w:rPr>
            </w:pPr>
            <w:r w:rsidRPr="00751BC1">
              <w:rPr>
                <w:rFonts w:ascii="Times New Roman" w:hAnsi="Times New Roman"/>
                <w:b/>
                <w:bCs/>
                <w:sz w:val="24"/>
              </w:rPr>
              <w:t>数量</w:t>
            </w:r>
          </w:p>
        </w:tc>
        <w:tc>
          <w:tcPr>
            <w:tcW w:w="1023" w:type="dxa"/>
            <w:vAlign w:val="center"/>
          </w:tcPr>
          <w:p w:rsidR="004A385E" w:rsidRPr="00751BC1" w:rsidRDefault="004A385E" w:rsidP="0025738C">
            <w:pPr>
              <w:jc w:val="center"/>
              <w:rPr>
                <w:rFonts w:ascii="Times New Roman" w:hAnsi="Times New Roman"/>
                <w:b/>
                <w:bCs/>
                <w:sz w:val="24"/>
              </w:rPr>
            </w:pPr>
            <w:r>
              <w:rPr>
                <w:rFonts w:ascii="Times New Roman" w:hAnsi="Times New Roman" w:hint="eastAsia"/>
                <w:b/>
                <w:bCs/>
                <w:sz w:val="24"/>
              </w:rPr>
              <w:t>单位</w:t>
            </w:r>
          </w:p>
        </w:tc>
        <w:tc>
          <w:tcPr>
            <w:tcW w:w="850" w:type="dxa"/>
            <w:vAlign w:val="center"/>
          </w:tcPr>
          <w:p w:rsidR="004A385E" w:rsidRPr="00751BC1" w:rsidRDefault="004A385E" w:rsidP="0025738C">
            <w:pPr>
              <w:rPr>
                <w:rFonts w:ascii="Times New Roman" w:hAnsi="Times New Roman"/>
                <w:b/>
                <w:bCs/>
                <w:sz w:val="24"/>
              </w:rPr>
            </w:pPr>
            <w:r>
              <w:rPr>
                <w:rFonts w:ascii="Times New Roman" w:hAnsi="Times New Roman" w:hint="eastAsia"/>
                <w:b/>
                <w:bCs/>
                <w:sz w:val="24"/>
              </w:rPr>
              <w:t>单价</w:t>
            </w:r>
          </w:p>
        </w:tc>
        <w:tc>
          <w:tcPr>
            <w:tcW w:w="851" w:type="dxa"/>
            <w:vAlign w:val="center"/>
          </w:tcPr>
          <w:p w:rsidR="004A385E" w:rsidRPr="00751BC1" w:rsidRDefault="004A385E" w:rsidP="0025738C">
            <w:pPr>
              <w:jc w:val="center"/>
              <w:rPr>
                <w:rFonts w:ascii="Times New Roman" w:hAnsi="Times New Roman"/>
                <w:b/>
                <w:bCs/>
                <w:sz w:val="24"/>
              </w:rPr>
            </w:pPr>
            <w:r>
              <w:rPr>
                <w:rFonts w:ascii="Times New Roman" w:hAnsi="Times New Roman" w:hint="eastAsia"/>
                <w:b/>
                <w:bCs/>
                <w:sz w:val="24"/>
              </w:rPr>
              <w:t>备注</w:t>
            </w:r>
          </w:p>
        </w:tc>
      </w:tr>
      <w:tr w:rsidR="001A6B92" w:rsidRPr="00751BC1" w:rsidTr="001A6B92">
        <w:trPr>
          <w:gridAfter w:val="3"/>
          <w:wAfter w:w="22641" w:type="dxa"/>
          <w:trHeight w:val="468"/>
        </w:trPr>
        <w:tc>
          <w:tcPr>
            <w:tcW w:w="720" w:type="dxa"/>
            <w:vAlign w:val="center"/>
          </w:tcPr>
          <w:p w:rsidR="001A6B92" w:rsidRPr="002908E5" w:rsidRDefault="001A6B92" w:rsidP="0025738C">
            <w:pPr>
              <w:jc w:val="center"/>
              <w:rPr>
                <w:rFonts w:ascii="宋体" w:hAnsi="宋体" w:cs="宋体"/>
                <w:color w:val="000000"/>
                <w:szCs w:val="21"/>
              </w:rPr>
            </w:pPr>
            <w:r>
              <w:rPr>
                <w:rFonts w:ascii="宋体" w:hAnsi="宋体" w:cs="宋体" w:hint="eastAsia"/>
                <w:color w:val="000000"/>
                <w:szCs w:val="21"/>
              </w:rPr>
              <w:t>1</w:t>
            </w:r>
          </w:p>
        </w:tc>
        <w:tc>
          <w:tcPr>
            <w:tcW w:w="2115" w:type="dxa"/>
            <w:vAlign w:val="center"/>
          </w:tcPr>
          <w:p w:rsidR="001A6B92" w:rsidRPr="002908E5" w:rsidRDefault="001A6B92" w:rsidP="0025738C">
            <w:pPr>
              <w:spacing w:line="360" w:lineRule="auto"/>
              <w:jc w:val="center"/>
              <w:rPr>
                <w:rFonts w:ascii="宋体" w:hAnsi="宋体" w:cs="宋体"/>
                <w:color w:val="000000"/>
                <w:szCs w:val="21"/>
              </w:rPr>
            </w:pPr>
            <w:r>
              <w:rPr>
                <w:rFonts w:ascii="宋体" w:hAnsi="宋体" w:cs="宋体" w:hint="eastAsia"/>
                <w:color w:val="000000"/>
                <w:szCs w:val="21"/>
              </w:rPr>
              <w:t>长焦投影仪</w:t>
            </w:r>
          </w:p>
        </w:tc>
        <w:tc>
          <w:tcPr>
            <w:tcW w:w="2552" w:type="dxa"/>
            <w:vAlign w:val="center"/>
          </w:tcPr>
          <w:p w:rsidR="001A6B92" w:rsidRPr="00317BEC" w:rsidRDefault="001A6B92" w:rsidP="001A6B92">
            <w:pPr>
              <w:rPr>
                <w:rFonts w:ascii="Times New Roman" w:eastAsia="仿宋" w:hAnsi="Times New Roman"/>
                <w:sz w:val="24"/>
              </w:rPr>
            </w:pPr>
            <w:r w:rsidRPr="00B6630D">
              <w:rPr>
                <w:rFonts w:ascii="宋体" w:eastAsia="宋体" w:hAnsi="宋体" w:cs="宋体" w:hint="eastAsia"/>
                <w:color w:val="222222"/>
                <w:sz w:val="24"/>
                <w:szCs w:val="24"/>
              </w:rPr>
              <w:t>需</w:t>
            </w:r>
            <w:r>
              <w:rPr>
                <w:rFonts w:ascii="宋体" w:eastAsia="宋体" w:hAnsi="宋体" w:cs="宋体" w:hint="eastAsia"/>
                <w:color w:val="222222"/>
                <w:sz w:val="24"/>
                <w:szCs w:val="24"/>
              </w:rPr>
              <w:t>进行实地调试以确认流明度等详细参数</w:t>
            </w:r>
          </w:p>
        </w:tc>
        <w:tc>
          <w:tcPr>
            <w:tcW w:w="820" w:type="dxa"/>
            <w:vAlign w:val="center"/>
          </w:tcPr>
          <w:p w:rsidR="001A6B92" w:rsidRPr="002908E5" w:rsidRDefault="001A6B92" w:rsidP="0025738C">
            <w:pPr>
              <w:jc w:val="center"/>
              <w:rPr>
                <w:color w:val="000000"/>
                <w:szCs w:val="21"/>
              </w:rPr>
            </w:pPr>
            <w:r>
              <w:rPr>
                <w:rFonts w:hint="eastAsia"/>
                <w:color w:val="000000"/>
                <w:szCs w:val="21"/>
              </w:rPr>
              <w:t>7</w:t>
            </w:r>
          </w:p>
        </w:tc>
        <w:tc>
          <w:tcPr>
            <w:tcW w:w="1023" w:type="dxa"/>
            <w:vAlign w:val="center"/>
          </w:tcPr>
          <w:p w:rsidR="001A6B92" w:rsidRPr="00317BEC" w:rsidRDefault="001A6B92" w:rsidP="0025738C">
            <w:pPr>
              <w:jc w:val="center"/>
              <w:rPr>
                <w:rFonts w:ascii="Times New Roman" w:eastAsia="仿宋" w:hAnsi="Times New Roman"/>
                <w:sz w:val="24"/>
              </w:rPr>
            </w:pPr>
            <w:r>
              <w:rPr>
                <w:rFonts w:ascii="Times New Roman" w:eastAsia="仿宋" w:hAnsi="Times New Roman" w:hint="eastAsia"/>
                <w:sz w:val="24"/>
              </w:rPr>
              <w:t>套</w:t>
            </w:r>
          </w:p>
        </w:tc>
        <w:tc>
          <w:tcPr>
            <w:tcW w:w="850" w:type="dxa"/>
            <w:vAlign w:val="center"/>
          </w:tcPr>
          <w:p w:rsidR="001A6B92" w:rsidRPr="00317BEC" w:rsidRDefault="001A6B92" w:rsidP="0025738C">
            <w:pPr>
              <w:jc w:val="center"/>
              <w:rPr>
                <w:rFonts w:ascii="Times New Roman" w:eastAsia="仿宋" w:hAnsi="Times New Roman"/>
                <w:sz w:val="24"/>
              </w:rPr>
            </w:pPr>
          </w:p>
        </w:tc>
        <w:tc>
          <w:tcPr>
            <w:tcW w:w="851" w:type="dxa"/>
            <w:vAlign w:val="center"/>
          </w:tcPr>
          <w:p w:rsidR="001A6B92" w:rsidRPr="00317BEC" w:rsidRDefault="001A6B92" w:rsidP="0025738C">
            <w:pPr>
              <w:jc w:val="center"/>
              <w:rPr>
                <w:rFonts w:ascii="Times New Roman" w:eastAsia="仿宋" w:hAnsi="Times New Roman"/>
                <w:sz w:val="24"/>
              </w:rPr>
            </w:pPr>
          </w:p>
        </w:tc>
      </w:tr>
      <w:tr w:rsidR="001A6B92" w:rsidRPr="00751BC1" w:rsidTr="001A6B92">
        <w:trPr>
          <w:gridAfter w:val="3"/>
          <w:wAfter w:w="22641" w:type="dxa"/>
          <w:trHeight w:val="468"/>
        </w:trPr>
        <w:tc>
          <w:tcPr>
            <w:tcW w:w="720" w:type="dxa"/>
            <w:vAlign w:val="center"/>
          </w:tcPr>
          <w:p w:rsidR="001A6B92" w:rsidRPr="002908E5" w:rsidRDefault="001A6B92" w:rsidP="0025738C">
            <w:pPr>
              <w:jc w:val="center"/>
              <w:rPr>
                <w:rFonts w:ascii="宋体" w:hAnsi="宋体" w:cs="宋体"/>
                <w:color w:val="000000"/>
                <w:szCs w:val="21"/>
              </w:rPr>
            </w:pPr>
            <w:r>
              <w:rPr>
                <w:rFonts w:ascii="宋体" w:hAnsi="宋体" w:cs="宋体" w:hint="eastAsia"/>
                <w:color w:val="000000"/>
                <w:szCs w:val="21"/>
              </w:rPr>
              <w:t>2</w:t>
            </w:r>
          </w:p>
        </w:tc>
        <w:tc>
          <w:tcPr>
            <w:tcW w:w="2115" w:type="dxa"/>
            <w:vAlign w:val="center"/>
          </w:tcPr>
          <w:p w:rsidR="001A6B92" w:rsidRPr="002908E5" w:rsidRDefault="001A6B92" w:rsidP="0025738C">
            <w:pPr>
              <w:spacing w:line="360" w:lineRule="auto"/>
              <w:jc w:val="center"/>
              <w:rPr>
                <w:rFonts w:ascii="宋体" w:hAnsi="宋体" w:cs="宋体"/>
                <w:color w:val="000000"/>
                <w:szCs w:val="21"/>
              </w:rPr>
            </w:pPr>
            <w:r>
              <w:rPr>
                <w:rFonts w:ascii="宋体" w:hAnsi="宋体" w:cs="宋体" w:hint="eastAsia"/>
                <w:color w:val="000000"/>
                <w:szCs w:val="21"/>
              </w:rPr>
              <w:t>短焦投影仪</w:t>
            </w:r>
          </w:p>
        </w:tc>
        <w:tc>
          <w:tcPr>
            <w:tcW w:w="2552" w:type="dxa"/>
            <w:vAlign w:val="center"/>
          </w:tcPr>
          <w:p w:rsidR="001A6B92" w:rsidRDefault="001A6B92" w:rsidP="001B5DCD">
            <w:pPr>
              <w:rPr>
                <w:rFonts w:ascii="宋体" w:eastAsia="宋体" w:hAnsi="宋体" w:cs="宋体" w:hint="eastAsia"/>
                <w:color w:val="222222"/>
                <w:sz w:val="24"/>
                <w:szCs w:val="24"/>
              </w:rPr>
            </w:pPr>
            <w:r w:rsidRPr="00B6630D">
              <w:rPr>
                <w:rFonts w:ascii="宋体" w:eastAsia="宋体" w:hAnsi="宋体" w:cs="宋体" w:hint="eastAsia"/>
                <w:color w:val="222222"/>
                <w:sz w:val="24"/>
                <w:szCs w:val="24"/>
              </w:rPr>
              <w:t>需</w:t>
            </w:r>
            <w:r>
              <w:rPr>
                <w:rFonts w:ascii="宋体" w:eastAsia="宋体" w:hAnsi="宋体" w:cs="宋体" w:hint="eastAsia"/>
                <w:color w:val="222222"/>
                <w:sz w:val="24"/>
                <w:szCs w:val="24"/>
              </w:rPr>
              <w:t>进行实地调试以确认流明度等详细参数</w:t>
            </w:r>
          </w:p>
        </w:tc>
        <w:tc>
          <w:tcPr>
            <w:tcW w:w="820" w:type="dxa"/>
            <w:vAlign w:val="center"/>
          </w:tcPr>
          <w:p w:rsidR="001A6B92" w:rsidRPr="002908E5" w:rsidRDefault="001A6B92" w:rsidP="0025738C">
            <w:pPr>
              <w:jc w:val="center"/>
              <w:rPr>
                <w:color w:val="000000"/>
                <w:szCs w:val="21"/>
              </w:rPr>
            </w:pPr>
            <w:r>
              <w:rPr>
                <w:rFonts w:hint="eastAsia"/>
                <w:color w:val="000000"/>
                <w:szCs w:val="21"/>
              </w:rPr>
              <w:t>7</w:t>
            </w:r>
          </w:p>
        </w:tc>
        <w:tc>
          <w:tcPr>
            <w:tcW w:w="1023" w:type="dxa"/>
            <w:vAlign w:val="center"/>
          </w:tcPr>
          <w:p w:rsidR="001A6B92" w:rsidRDefault="001A6B92" w:rsidP="0025738C">
            <w:pPr>
              <w:jc w:val="center"/>
              <w:rPr>
                <w:rFonts w:ascii="Times New Roman" w:eastAsia="仿宋" w:hAnsi="Times New Roman" w:hint="eastAsia"/>
                <w:sz w:val="24"/>
              </w:rPr>
            </w:pPr>
            <w:r>
              <w:rPr>
                <w:rFonts w:ascii="Times New Roman" w:eastAsia="仿宋" w:hAnsi="Times New Roman" w:hint="eastAsia"/>
                <w:sz w:val="24"/>
              </w:rPr>
              <w:t>套</w:t>
            </w:r>
          </w:p>
        </w:tc>
        <w:tc>
          <w:tcPr>
            <w:tcW w:w="850" w:type="dxa"/>
            <w:vAlign w:val="center"/>
          </w:tcPr>
          <w:p w:rsidR="001A6B92" w:rsidRPr="00317BEC" w:rsidRDefault="001A6B92" w:rsidP="0025738C">
            <w:pPr>
              <w:jc w:val="center"/>
              <w:rPr>
                <w:rFonts w:ascii="Times New Roman" w:eastAsia="仿宋" w:hAnsi="Times New Roman"/>
                <w:sz w:val="24"/>
              </w:rPr>
            </w:pPr>
          </w:p>
        </w:tc>
        <w:tc>
          <w:tcPr>
            <w:tcW w:w="851" w:type="dxa"/>
            <w:vAlign w:val="center"/>
          </w:tcPr>
          <w:p w:rsidR="001A6B92" w:rsidRPr="00317BEC" w:rsidRDefault="001A6B92" w:rsidP="0025738C">
            <w:pPr>
              <w:jc w:val="center"/>
              <w:rPr>
                <w:rFonts w:ascii="Times New Roman" w:eastAsia="仿宋" w:hAnsi="Times New Roman"/>
                <w:sz w:val="24"/>
              </w:rPr>
            </w:pPr>
          </w:p>
        </w:tc>
      </w:tr>
      <w:tr w:rsidR="001A6B92" w:rsidRPr="00751BC1" w:rsidTr="001A6B92">
        <w:trPr>
          <w:gridAfter w:val="3"/>
          <w:wAfter w:w="22641" w:type="dxa"/>
          <w:trHeight w:val="468"/>
        </w:trPr>
        <w:tc>
          <w:tcPr>
            <w:tcW w:w="720" w:type="dxa"/>
            <w:vAlign w:val="center"/>
          </w:tcPr>
          <w:p w:rsidR="001A6B92" w:rsidRPr="002908E5" w:rsidRDefault="001A6B92" w:rsidP="0025738C">
            <w:pPr>
              <w:jc w:val="center"/>
              <w:rPr>
                <w:rFonts w:ascii="宋体" w:hAnsi="宋体" w:cs="宋体"/>
                <w:color w:val="000000"/>
                <w:szCs w:val="21"/>
              </w:rPr>
            </w:pPr>
            <w:r>
              <w:rPr>
                <w:rFonts w:ascii="宋体" w:hAnsi="宋体" w:cs="宋体" w:hint="eastAsia"/>
                <w:color w:val="000000"/>
                <w:szCs w:val="21"/>
              </w:rPr>
              <w:t>3</w:t>
            </w:r>
          </w:p>
        </w:tc>
        <w:tc>
          <w:tcPr>
            <w:tcW w:w="2115" w:type="dxa"/>
            <w:vAlign w:val="center"/>
          </w:tcPr>
          <w:p w:rsidR="001A6B92" w:rsidRDefault="001A6B92" w:rsidP="0025738C">
            <w:pPr>
              <w:spacing w:line="360" w:lineRule="auto"/>
              <w:jc w:val="center"/>
              <w:rPr>
                <w:rFonts w:ascii="宋体" w:hAnsi="宋体" w:cs="宋体"/>
                <w:color w:val="000000"/>
                <w:szCs w:val="21"/>
              </w:rPr>
            </w:pPr>
            <w:r>
              <w:rPr>
                <w:rFonts w:ascii="宋体" w:hAnsi="宋体" w:cs="宋体" w:hint="eastAsia"/>
                <w:color w:val="000000"/>
                <w:szCs w:val="21"/>
              </w:rPr>
              <w:t>中控</w:t>
            </w:r>
          </w:p>
        </w:tc>
        <w:tc>
          <w:tcPr>
            <w:tcW w:w="2552" w:type="dxa"/>
            <w:vAlign w:val="center"/>
          </w:tcPr>
          <w:p w:rsidR="001A6B92" w:rsidRDefault="001A6B92" w:rsidP="001B5DCD">
            <w:pPr>
              <w:rPr>
                <w:rFonts w:ascii="宋体" w:eastAsia="宋体" w:hAnsi="宋体" w:cs="宋体" w:hint="eastAsia"/>
                <w:color w:val="222222"/>
                <w:sz w:val="24"/>
                <w:szCs w:val="24"/>
              </w:rPr>
            </w:pPr>
          </w:p>
        </w:tc>
        <w:tc>
          <w:tcPr>
            <w:tcW w:w="820" w:type="dxa"/>
            <w:vAlign w:val="center"/>
          </w:tcPr>
          <w:p w:rsidR="001A6B92" w:rsidRDefault="001A6B92" w:rsidP="0025738C">
            <w:pPr>
              <w:jc w:val="center"/>
              <w:rPr>
                <w:color w:val="000000"/>
                <w:szCs w:val="21"/>
              </w:rPr>
            </w:pPr>
            <w:r>
              <w:rPr>
                <w:rFonts w:hint="eastAsia"/>
                <w:color w:val="000000"/>
                <w:szCs w:val="21"/>
              </w:rPr>
              <w:t>14</w:t>
            </w:r>
          </w:p>
        </w:tc>
        <w:tc>
          <w:tcPr>
            <w:tcW w:w="1023" w:type="dxa"/>
            <w:vAlign w:val="center"/>
          </w:tcPr>
          <w:p w:rsidR="001A6B92" w:rsidRDefault="001A6B92" w:rsidP="0025738C">
            <w:pPr>
              <w:jc w:val="center"/>
              <w:rPr>
                <w:rFonts w:ascii="Times New Roman" w:eastAsia="仿宋" w:hAnsi="Times New Roman" w:hint="eastAsia"/>
                <w:sz w:val="24"/>
              </w:rPr>
            </w:pPr>
            <w:r>
              <w:rPr>
                <w:rFonts w:ascii="Times New Roman" w:eastAsia="仿宋" w:hAnsi="Times New Roman" w:hint="eastAsia"/>
                <w:sz w:val="24"/>
              </w:rPr>
              <w:t>套</w:t>
            </w:r>
          </w:p>
        </w:tc>
        <w:tc>
          <w:tcPr>
            <w:tcW w:w="850" w:type="dxa"/>
            <w:vAlign w:val="center"/>
          </w:tcPr>
          <w:p w:rsidR="001A6B92" w:rsidRPr="00317BEC" w:rsidRDefault="001A6B92" w:rsidP="0025738C">
            <w:pPr>
              <w:jc w:val="center"/>
              <w:rPr>
                <w:rFonts w:ascii="Times New Roman" w:eastAsia="仿宋" w:hAnsi="Times New Roman"/>
                <w:sz w:val="24"/>
              </w:rPr>
            </w:pPr>
          </w:p>
        </w:tc>
        <w:tc>
          <w:tcPr>
            <w:tcW w:w="851" w:type="dxa"/>
            <w:vAlign w:val="center"/>
          </w:tcPr>
          <w:p w:rsidR="001A6B92" w:rsidRPr="00317BEC" w:rsidRDefault="001A6B92" w:rsidP="0025738C">
            <w:pPr>
              <w:jc w:val="center"/>
              <w:rPr>
                <w:rFonts w:ascii="Times New Roman" w:eastAsia="仿宋" w:hAnsi="Times New Roman"/>
                <w:sz w:val="24"/>
              </w:rPr>
            </w:pPr>
          </w:p>
        </w:tc>
      </w:tr>
      <w:tr w:rsidR="001A6B92" w:rsidRPr="00751BC1" w:rsidTr="001A6B92">
        <w:trPr>
          <w:gridAfter w:val="3"/>
          <w:wAfter w:w="22641" w:type="dxa"/>
          <w:trHeight w:val="468"/>
        </w:trPr>
        <w:tc>
          <w:tcPr>
            <w:tcW w:w="720" w:type="dxa"/>
            <w:vAlign w:val="center"/>
          </w:tcPr>
          <w:p w:rsidR="001A6B92" w:rsidRPr="002908E5" w:rsidRDefault="001A6B92" w:rsidP="0025738C">
            <w:pPr>
              <w:jc w:val="center"/>
              <w:rPr>
                <w:rFonts w:ascii="宋体" w:hAnsi="宋体" w:cs="宋体"/>
                <w:color w:val="000000"/>
                <w:szCs w:val="21"/>
              </w:rPr>
            </w:pPr>
            <w:r>
              <w:rPr>
                <w:rFonts w:ascii="宋体" w:hAnsi="宋体" w:cs="宋体" w:hint="eastAsia"/>
                <w:color w:val="000000"/>
                <w:szCs w:val="21"/>
              </w:rPr>
              <w:t>4</w:t>
            </w:r>
          </w:p>
        </w:tc>
        <w:tc>
          <w:tcPr>
            <w:tcW w:w="2115" w:type="dxa"/>
            <w:vAlign w:val="center"/>
          </w:tcPr>
          <w:p w:rsidR="001A6B92" w:rsidRDefault="001A6B92" w:rsidP="0025738C">
            <w:pPr>
              <w:spacing w:line="360" w:lineRule="auto"/>
              <w:jc w:val="center"/>
              <w:rPr>
                <w:rFonts w:ascii="宋体" w:hAnsi="宋体" w:cs="宋体"/>
                <w:color w:val="000000"/>
                <w:szCs w:val="21"/>
              </w:rPr>
            </w:pPr>
            <w:r>
              <w:rPr>
                <w:rFonts w:ascii="宋体" w:hAnsi="宋体" w:cs="宋体" w:hint="eastAsia"/>
                <w:color w:val="000000"/>
                <w:szCs w:val="21"/>
              </w:rPr>
              <w:t>幕布</w:t>
            </w:r>
          </w:p>
        </w:tc>
        <w:tc>
          <w:tcPr>
            <w:tcW w:w="2552" w:type="dxa"/>
            <w:vAlign w:val="center"/>
          </w:tcPr>
          <w:p w:rsidR="001A6B92" w:rsidRDefault="001A6B92" w:rsidP="001B5DCD">
            <w:pPr>
              <w:rPr>
                <w:rFonts w:ascii="宋体" w:eastAsia="宋体" w:hAnsi="宋体" w:cs="宋体" w:hint="eastAsia"/>
                <w:color w:val="222222"/>
                <w:sz w:val="24"/>
                <w:szCs w:val="24"/>
              </w:rPr>
            </w:pPr>
            <w:r>
              <w:rPr>
                <w:rFonts w:ascii="宋体" w:eastAsia="宋体" w:hAnsi="宋体" w:cs="宋体" w:hint="eastAsia"/>
                <w:color w:val="222222"/>
                <w:sz w:val="24"/>
                <w:szCs w:val="24"/>
              </w:rPr>
              <w:t>120寸</w:t>
            </w:r>
          </w:p>
        </w:tc>
        <w:tc>
          <w:tcPr>
            <w:tcW w:w="820" w:type="dxa"/>
            <w:vAlign w:val="center"/>
          </w:tcPr>
          <w:p w:rsidR="001A6B92" w:rsidRDefault="001A6B92" w:rsidP="0025738C">
            <w:pPr>
              <w:jc w:val="center"/>
              <w:rPr>
                <w:color w:val="000000"/>
                <w:szCs w:val="21"/>
              </w:rPr>
            </w:pPr>
            <w:r>
              <w:rPr>
                <w:rFonts w:hint="eastAsia"/>
                <w:color w:val="000000"/>
                <w:szCs w:val="21"/>
              </w:rPr>
              <w:t>10</w:t>
            </w:r>
          </w:p>
        </w:tc>
        <w:tc>
          <w:tcPr>
            <w:tcW w:w="1023" w:type="dxa"/>
            <w:vAlign w:val="center"/>
          </w:tcPr>
          <w:p w:rsidR="001A6B92" w:rsidRDefault="001A6B92" w:rsidP="0025738C">
            <w:pPr>
              <w:jc w:val="center"/>
              <w:rPr>
                <w:rFonts w:ascii="Times New Roman" w:eastAsia="仿宋" w:hAnsi="Times New Roman" w:hint="eastAsia"/>
                <w:sz w:val="24"/>
              </w:rPr>
            </w:pPr>
            <w:r>
              <w:rPr>
                <w:rFonts w:ascii="Times New Roman" w:eastAsia="仿宋" w:hAnsi="Times New Roman" w:hint="eastAsia"/>
                <w:sz w:val="24"/>
              </w:rPr>
              <w:t>套</w:t>
            </w:r>
          </w:p>
        </w:tc>
        <w:tc>
          <w:tcPr>
            <w:tcW w:w="850" w:type="dxa"/>
            <w:vAlign w:val="center"/>
          </w:tcPr>
          <w:p w:rsidR="001A6B92" w:rsidRPr="00317BEC" w:rsidRDefault="001A6B92" w:rsidP="0025738C">
            <w:pPr>
              <w:jc w:val="center"/>
              <w:rPr>
                <w:rFonts w:ascii="Times New Roman" w:eastAsia="仿宋" w:hAnsi="Times New Roman"/>
                <w:sz w:val="24"/>
              </w:rPr>
            </w:pPr>
          </w:p>
        </w:tc>
        <w:tc>
          <w:tcPr>
            <w:tcW w:w="851" w:type="dxa"/>
            <w:vAlign w:val="center"/>
          </w:tcPr>
          <w:p w:rsidR="001A6B92" w:rsidRPr="00317BEC" w:rsidRDefault="001A6B92" w:rsidP="0025738C">
            <w:pPr>
              <w:jc w:val="center"/>
              <w:rPr>
                <w:rFonts w:ascii="Times New Roman" w:eastAsia="仿宋" w:hAnsi="Times New Roman"/>
                <w:sz w:val="24"/>
              </w:rPr>
            </w:pPr>
          </w:p>
        </w:tc>
      </w:tr>
      <w:tr w:rsidR="001A6B92" w:rsidRPr="00751BC1" w:rsidTr="001A6B92">
        <w:trPr>
          <w:gridAfter w:val="3"/>
          <w:wAfter w:w="22641" w:type="dxa"/>
          <w:trHeight w:val="468"/>
        </w:trPr>
        <w:tc>
          <w:tcPr>
            <w:tcW w:w="720" w:type="dxa"/>
            <w:vAlign w:val="center"/>
          </w:tcPr>
          <w:p w:rsidR="001A6B92" w:rsidRPr="002908E5" w:rsidRDefault="001A6B92" w:rsidP="0025738C">
            <w:pPr>
              <w:jc w:val="center"/>
              <w:rPr>
                <w:rFonts w:ascii="宋体" w:hAnsi="宋体" w:cs="宋体"/>
                <w:color w:val="000000"/>
                <w:szCs w:val="21"/>
              </w:rPr>
            </w:pPr>
            <w:r>
              <w:rPr>
                <w:rFonts w:ascii="宋体" w:hAnsi="宋体" w:cs="宋体" w:hint="eastAsia"/>
                <w:color w:val="000000"/>
                <w:szCs w:val="21"/>
              </w:rPr>
              <w:t>5</w:t>
            </w:r>
          </w:p>
        </w:tc>
        <w:tc>
          <w:tcPr>
            <w:tcW w:w="2115" w:type="dxa"/>
            <w:vAlign w:val="center"/>
          </w:tcPr>
          <w:p w:rsidR="001A6B92" w:rsidRDefault="001A6B92" w:rsidP="0025738C">
            <w:pPr>
              <w:spacing w:line="360" w:lineRule="auto"/>
              <w:jc w:val="center"/>
              <w:rPr>
                <w:rFonts w:ascii="宋体" w:hAnsi="宋体" w:cs="宋体"/>
                <w:color w:val="000000"/>
                <w:szCs w:val="21"/>
              </w:rPr>
            </w:pPr>
            <w:r>
              <w:rPr>
                <w:rFonts w:ascii="宋体" w:hAnsi="宋体" w:cs="宋体" w:hint="eastAsia"/>
                <w:color w:val="000000"/>
                <w:szCs w:val="21"/>
              </w:rPr>
              <w:t>多功能讲桌</w:t>
            </w:r>
          </w:p>
        </w:tc>
        <w:tc>
          <w:tcPr>
            <w:tcW w:w="2552" w:type="dxa"/>
            <w:vAlign w:val="center"/>
          </w:tcPr>
          <w:p w:rsidR="001A6B92" w:rsidRDefault="001A6B92" w:rsidP="001B5DCD">
            <w:pPr>
              <w:rPr>
                <w:rFonts w:ascii="宋体" w:eastAsia="宋体" w:hAnsi="宋体" w:cs="宋体" w:hint="eastAsia"/>
                <w:color w:val="222222"/>
                <w:sz w:val="24"/>
                <w:szCs w:val="24"/>
              </w:rPr>
            </w:pPr>
          </w:p>
        </w:tc>
        <w:tc>
          <w:tcPr>
            <w:tcW w:w="820" w:type="dxa"/>
            <w:vAlign w:val="center"/>
          </w:tcPr>
          <w:p w:rsidR="001A6B92" w:rsidRDefault="001A6B92" w:rsidP="0025738C">
            <w:pPr>
              <w:jc w:val="center"/>
              <w:rPr>
                <w:color w:val="000000"/>
                <w:szCs w:val="21"/>
              </w:rPr>
            </w:pPr>
            <w:r>
              <w:rPr>
                <w:rFonts w:hint="eastAsia"/>
                <w:color w:val="000000"/>
                <w:szCs w:val="21"/>
              </w:rPr>
              <w:t>12</w:t>
            </w:r>
          </w:p>
        </w:tc>
        <w:tc>
          <w:tcPr>
            <w:tcW w:w="1023" w:type="dxa"/>
            <w:vAlign w:val="center"/>
          </w:tcPr>
          <w:p w:rsidR="001A6B92" w:rsidRDefault="001A6B92" w:rsidP="0025738C">
            <w:pPr>
              <w:jc w:val="center"/>
              <w:rPr>
                <w:rFonts w:ascii="Times New Roman" w:eastAsia="仿宋" w:hAnsi="Times New Roman" w:hint="eastAsia"/>
                <w:sz w:val="24"/>
              </w:rPr>
            </w:pPr>
            <w:r>
              <w:rPr>
                <w:rFonts w:ascii="Times New Roman" w:eastAsia="仿宋" w:hAnsi="Times New Roman" w:hint="eastAsia"/>
                <w:sz w:val="24"/>
              </w:rPr>
              <w:t>套</w:t>
            </w:r>
          </w:p>
        </w:tc>
        <w:tc>
          <w:tcPr>
            <w:tcW w:w="850" w:type="dxa"/>
            <w:vAlign w:val="center"/>
          </w:tcPr>
          <w:p w:rsidR="001A6B92" w:rsidRPr="00317BEC" w:rsidRDefault="001A6B92" w:rsidP="0025738C">
            <w:pPr>
              <w:jc w:val="center"/>
              <w:rPr>
                <w:rFonts w:ascii="Times New Roman" w:eastAsia="仿宋" w:hAnsi="Times New Roman"/>
                <w:sz w:val="24"/>
              </w:rPr>
            </w:pPr>
          </w:p>
        </w:tc>
        <w:tc>
          <w:tcPr>
            <w:tcW w:w="851" w:type="dxa"/>
            <w:vAlign w:val="center"/>
          </w:tcPr>
          <w:p w:rsidR="001A6B92" w:rsidRPr="00317BEC" w:rsidRDefault="001A6B92" w:rsidP="0025738C">
            <w:pPr>
              <w:jc w:val="center"/>
              <w:rPr>
                <w:rFonts w:ascii="Times New Roman" w:eastAsia="仿宋" w:hAnsi="Times New Roman"/>
                <w:sz w:val="24"/>
              </w:rPr>
            </w:pPr>
          </w:p>
        </w:tc>
      </w:tr>
      <w:tr w:rsidR="001A6B92" w:rsidRPr="00751BC1" w:rsidTr="001A6B92">
        <w:trPr>
          <w:gridAfter w:val="3"/>
          <w:wAfter w:w="22641" w:type="dxa"/>
          <w:trHeight w:val="468"/>
        </w:trPr>
        <w:tc>
          <w:tcPr>
            <w:tcW w:w="720" w:type="dxa"/>
            <w:vAlign w:val="center"/>
          </w:tcPr>
          <w:p w:rsidR="001A6B92" w:rsidRPr="002908E5" w:rsidRDefault="001A6B92" w:rsidP="0025738C">
            <w:pPr>
              <w:jc w:val="center"/>
              <w:rPr>
                <w:rFonts w:ascii="宋体" w:hAnsi="宋体" w:cs="宋体"/>
                <w:color w:val="000000"/>
                <w:szCs w:val="21"/>
              </w:rPr>
            </w:pPr>
            <w:r>
              <w:rPr>
                <w:rFonts w:ascii="宋体" w:hAnsi="宋体" w:cs="宋体" w:hint="eastAsia"/>
                <w:color w:val="000000"/>
                <w:szCs w:val="21"/>
              </w:rPr>
              <w:lastRenderedPageBreak/>
              <w:t>6</w:t>
            </w:r>
          </w:p>
        </w:tc>
        <w:tc>
          <w:tcPr>
            <w:tcW w:w="2115" w:type="dxa"/>
            <w:vAlign w:val="center"/>
          </w:tcPr>
          <w:p w:rsidR="001A6B92" w:rsidRDefault="001A6B92" w:rsidP="0025738C">
            <w:pPr>
              <w:spacing w:line="360" w:lineRule="auto"/>
              <w:jc w:val="center"/>
              <w:rPr>
                <w:rFonts w:ascii="宋体" w:hAnsi="宋体" w:cs="宋体"/>
                <w:color w:val="000000"/>
                <w:szCs w:val="21"/>
              </w:rPr>
            </w:pPr>
            <w:r>
              <w:rPr>
                <w:rFonts w:ascii="宋体" w:hAnsi="宋体" w:cs="宋体" w:hint="eastAsia"/>
                <w:color w:val="000000"/>
                <w:szCs w:val="21"/>
              </w:rPr>
              <w:t>功放</w:t>
            </w:r>
          </w:p>
        </w:tc>
        <w:tc>
          <w:tcPr>
            <w:tcW w:w="2552" w:type="dxa"/>
            <w:vAlign w:val="center"/>
          </w:tcPr>
          <w:p w:rsidR="001A6B92" w:rsidRDefault="001A6B92" w:rsidP="001B5DCD">
            <w:pPr>
              <w:rPr>
                <w:rFonts w:ascii="宋体" w:eastAsia="宋体" w:hAnsi="宋体" w:cs="宋体" w:hint="eastAsia"/>
                <w:color w:val="222222"/>
                <w:sz w:val="24"/>
                <w:szCs w:val="24"/>
              </w:rPr>
            </w:pPr>
          </w:p>
        </w:tc>
        <w:tc>
          <w:tcPr>
            <w:tcW w:w="820" w:type="dxa"/>
            <w:vAlign w:val="center"/>
          </w:tcPr>
          <w:p w:rsidR="001A6B92" w:rsidRDefault="001A6B92" w:rsidP="0025738C">
            <w:pPr>
              <w:jc w:val="center"/>
              <w:rPr>
                <w:color w:val="000000"/>
                <w:szCs w:val="21"/>
              </w:rPr>
            </w:pPr>
            <w:r>
              <w:rPr>
                <w:rFonts w:hint="eastAsia"/>
                <w:color w:val="000000"/>
                <w:szCs w:val="21"/>
              </w:rPr>
              <w:t>10</w:t>
            </w:r>
          </w:p>
        </w:tc>
        <w:tc>
          <w:tcPr>
            <w:tcW w:w="1023" w:type="dxa"/>
            <w:vAlign w:val="center"/>
          </w:tcPr>
          <w:p w:rsidR="001A6B92" w:rsidRDefault="001A6B92" w:rsidP="0025738C">
            <w:pPr>
              <w:jc w:val="center"/>
              <w:rPr>
                <w:rFonts w:ascii="Times New Roman" w:eastAsia="仿宋" w:hAnsi="Times New Roman" w:hint="eastAsia"/>
                <w:sz w:val="24"/>
              </w:rPr>
            </w:pPr>
            <w:r>
              <w:rPr>
                <w:rFonts w:ascii="Times New Roman" w:eastAsia="仿宋" w:hAnsi="Times New Roman" w:hint="eastAsia"/>
                <w:sz w:val="24"/>
              </w:rPr>
              <w:t>套</w:t>
            </w:r>
          </w:p>
        </w:tc>
        <w:tc>
          <w:tcPr>
            <w:tcW w:w="850" w:type="dxa"/>
            <w:vAlign w:val="center"/>
          </w:tcPr>
          <w:p w:rsidR="001A6B92" w:rsidRPr="00317BEC" w:rsidRDefault="001A6B92" w:rsidP="0025738C">
            <w:pPr>
              <w:jc w:val="center"/>
              <w:rPr>
                <w:rFonts w:ascii="Times New Roman" w:eastAsia="仿宋" w:hAnsi="Times New Roman"/>
                <w:sz w:val="24"/>
              </w:rPr>
            </w:pPr>
          </w:p>
        </w:tc>
        <w:tc>
          <w:tcPr>
            <w:tcW w:w="851" w:type="dxa"/>
            <w:vAlign w:val="center"/>
          </w:tcPr>
          <w:p w:rsidR="001A6B92" w:rsidRPr="00317BEC" w:rsidRDefault="001A6B92" w:rsidP="0025738C">
            <w:pPr>
              <w:jc w:val="center"/>
              <w:rPr>
                <w:rFonts w:ascii="Times New Roman" w:eastAsia="仿宋" w:hAnsi="Times New Roman"/>
                <w:sz w:val="24"/>
              </w:rPr>
            </w:pPr>
          </w:p>
        </w:tc>
      </w:tr>
      <w:tr w:rsidR="001A6B92" w:rsidRPr="00751BC1" w:rsidTr="001A6B92">
        <w:trPr>
          <w:gridAfter w:val="3"/>
          <w:wAfter w:w="22641" w:type="dxa"/>
          <w:trHeight w:val="468"/>
        </w:trPr>
        <w:tc>
          <w:tcPr>
            <w:tcW w:w="720" w:type="dxa"/>
            <w:vAlign w:val="center"/>
          </w:tcPr>
          <w:p w:rsidR="001A6B92" w:rsidRPr="002908E5" w:rsidRDefault="001A6B92" w:rsidP="0025738C">
            <w:pPr>
              <w:jc w:val="center"/>
              <w:rPr>
                <w:rFonts w:ascii="宋体" w:hAnsi="宋体" w:cs="宋体"/>
                <w:color w:val="000000"/>
                <w:szCs w:val="21"/>
              </w:rPr>
            </w:pPr>
            <w:r>
              <w:rPr>
                <w:rFonts w:ascii="宋体" w:hAnsi="宋体" w:cs="宋体" w:hint="eastAsia"/>
                <w:color w:val="000000"/>
                <w:szCs w:val="21"/>
              </w:rPr>
              <w:t>7</w:t>
            </w:r>
          </w:p>
        </w:tc>
        <w:tc>
          <w:tcPr>
            <w:tcW w:w="2115" w:type="dxa"/>
            <w:vAlign w:val="center"/>
          </w:tcPr>
          <w:p w:rsidR="001A6B92" w:rsidRDefault="001A6B92" w:rsidP="0025738C">
            <w:pPr>
              <w:spacing w:line="360" w:lineRule="auto"/>
              <w:jc w:val="center"/>
              <w:rPr>
                <w:rFonts w:ascii="宋体" w:hAnsi="宋体" w:cs="宋体"/>
                <w:color w:val="000000"/>
                <w:szCs w:val="21"/>
              </w:rPr>
            </w:pPr>
            <w:r>
              <w:rPr>
                <w:rFonts w:ascii="宋体" w:hAnsi="宋体" w:cs="宋体" w:hint="eastAsia"/>
                <w:color w:val="000000"/>
                <w:szCs w:val="21"/>
              </w:rPr>
              <w:t>辅材</w:t>
            </w:r>
          </w:p>
        </w:tc>
        <w:tc>
          <w:tcPr>
            <w:tcW w:w="2552" w:type="dxa"/>
            <w:vAlign w:val="center"/>
          </w:tcPr>
          <w:p w:rsidR="001A6B92" w:rsidRDefault="001A6B92" w:rsidP="001B5DCD">
            <w:pPr>
              <w:rPr>
                <w:rFonts w:ascii="宋体" w:eastAsia="宋体" w:hAnsi="宋体" w:cs="宋体" w:hint="eastAsia"/>
                <w:color w:val="222222"/>
                <w:sz w:val="24"/>
                <w:szCs w:val="24"/>
              </w:rPr>
            </w:pPr>
          </w:p>
        </w:tc>
        <w:tc>
          <w:tcPr>
            <w:tcW w:w="820" w:type="dxa"/>
            <w:vAlign w:val="center"/>
          </w:tcPr>
          <w:p w:rsidR="001A6B92" w:rsidRDefault="001A6B92" w:rsidP="0025738C">
            <w:pPr>
              <w:jc w:val="center"/>
              <w:rPr>
                <w:color w:val="000000"/>
                <w:szCs w:val="21"/>
              </w:rPr>
            </w:pPr>
            <w:r>
              <w:rPr>
                <w:rFonts w:hint="eastAsia"/>
                <w:color w:val="000000"/>
                <w:szCs w:val="21"/>
              </w:rPr>
              <w:t>14</w:t>
            </w:r>
          </w:p>
        </w:tc>
        <w:tc>
          <w:tcPr>
            <w:tcW w:w="1023" w:type="dxa"/>
            <w:vAlign w:val="center"/>
          </w:tcPr>
          <w:p w:rsidR="001A6B92" w:rsidRDefault="001A6B92" w:rsidP="0025738C">
            <w:pPr>
              <w:jc w:val="center"/>
              <w:rPr>
                <w:rFonts w:ascii="Times New Roman" w:eastAsia="仿宋" w:hAnsi="Times New Roman" w:hint="eastAsia"/>
                <w:sz w:val="24"/>
              </w:rPr>
            </w:pPr>
            <w:r>
              <w:rPr>
                <w:rFonts w:ascii="Times New Roman" w:eastAsia="仿宋" w:hAnsi="Times New Roman" w:hint="eastAsia"/>
                <w:sz w:val="24"/>
              </w:rPr>
              <w:t>套</w:t>
            </w:r>
          </w:p>
        </w:tc>
        <w:tc>
          <w:tcPr>
            <w:tcW w:w="850" w:type="dxa"/>
            <w:vAlign w:val="center"/>
          </w:tcPr>
          <w:p w:rsidR="001A6B92" w:rsidRPr="00317BEC" w:rsidRDefault="001A6B92" w:rsidP="0025738C">
            <w:pPr>
              <w:jc w:val="center"/>
              <w:rPr>
                <w:rFonts w:ascii="Times New Roman" w:eastAsia="仿宋" w:hAnsi="Times New Roman"/>
                <w:sz w:val="24"/>
              </w:rPr>
            </w:pPr>
          </w:p>
        </w:tc>
        <w:tc>
          <w:tcPr>
            <w:tcW w:w="851" w:type="dxa"/>
            <w:vAlign w:val="center"/>
          </w:tcPr>
          <w:p w:rsidR="001A6B92" w:rsidRPr="00317BEC" w:rsidRDefault="001A6B92" w:rsidP="0025738C">
            <w:pPr>
              <w:jc w:val="center"/>
              <w:rPr>
                <w:rFonts w:ascii="Times New Roman" w:eastAsia="仿宋" w:hAnsi="Times New Roman"/>
                <w:sz w:val="24"/>
              </w:rPr>
            </w:pPr>
          </w:p>
        </w:tc>
      </w:tr>
      <w:tr w:rsidR="001A6B92" w:rsidRPr="00751BC1" w:rsidTr="001A6B92">
        <w:trPr>
          <w:cantSplit/>
          <w:trHeight w:val="754"/>
        </w:trPr>
        <w:tc>
          <w:tcPr>
            <w:tcW w:w="8931" w:type="dxa"/>
            <w:gridSpan w:val="7"/>
            <w:vAlign w:val="center"/>
          </w:tcPr>
          <w:p w:rsidR="001A6B92" w:rsidRPr="00317BEC" w:rsidRDefault="001A6B92" w:rsidP="0025738C">
            <w:pPr>
              <w:rPr>
                <w:rFonts w:ascii="Times New Roman" w:eastAsia="仿宋" w:hAnsi="Times New Roman"/>
                <w:sz w:val="24"/>
              </w:rPr>
            </w:pPr>
            <w:r w:rsidRPr="00317BEC">
              <w:rPr>
                <w:rFonts w:ascii="Times New Roman" w:eastAsia="仿宋" w:hAnsi="Times New Roman"/>
                <w:sz w:val="24"/>
              </w:rPr>
              <w:t>备注：</w:t>
            </w:r>
          </w:p>
        </w:tc>
        <w:tc>
          <w:tcPr>
            <w:tcW w:w="7547" w:type="dxa"/>
          </w:tcPr>
          <w:p w:rsidR="001A6B92" w:rsidRPr="00751BC1" w:rsidRDefault="001A6B92">
            <w:pPr>
              <w:adjustRightInd/>
              <w:snapToGrid/>
              <w:spacing w:after="0"/>
            </w:pPr>
          </w:p>
        </w:tc>
        <w:tc>
          <w:tcPr>
            <w:tcW w:w="7547" w:type="dxa"/>
          </w:tcPr>
          <w:p w:rsidR="001A6B92" w:rsidRPr="00751BC1" w:rsidRDefault="001A6B92">
            <w:pPr>
              <w:adjustRightInd/>
              <w:snapToGrid/>
              <w:spacing w:after="0"/>
            </w:pPr>
          </w:p>
        </w:tc>
        <w:tc>
          <w:tcPr>
            <w:tcW w:w="7547" w:type="dxa"/>
            <w:vAlign w:val="center"/>
          </w:tcPr>
          <w:p w:rsidR="001A6B92" w:rsidRDefault="001A6B92" w:rsidP="0025738C">
            <w:pPr>
              <w:jc w:val="center"/>
              <w:rPr>
                <w:color w:val="000000"/>
                <w:szCs w:val="21"/>
              </w:rPr>
            </w:pPr>
            <w:r>
              <w:rPr>
                <w:rFonts w:hint="eastAsia"/>
                <w:color w:val="000000"/>
                <w:szCs w:val="21"/>
              </w:rPr>
              <w:t>14</w:t>
            </w:r>
          </w:p>
        </w:tc>
      </w:tr>
    </w:tbl>
    <w:p w:rsidR="006F5E08" w:rsidRPr="00D8050A" w:rsidRDefault="006F5E08" w:rsidP="006F5E08">
      <w:pPr>
        <w:adjustRightInd/>
        <w:snapToGrid/>
        <w:spacing w:after="0" w:line="440" w:lineRule="atLeast"/>
        <w:ind w:firstLine="560"/>
        <w:rPr>
          <w:rFonts w:ascii="宋体" w:eastAsia="宋体" w:hAnsi="宋体" w:cs="宋体"/>
          <w:color w:val="333333"/>
          <w:sz w:val="24"/>
          <w:szCs w:val="24"/>
        </w:rPr>
      </w:pPr>
      <w:r w:rsidRPr="00D8050A">
        <w:rPr>
          <w:rFonts w:ascii="宋体" w:eastAsia="宋体" w:hAnsi="宋体" w:cs="宋体" w:hint="eastAsia"/>
          <w:color w:val="222222"/>
          <w:sz w:val="24"/>
          <w:szCs w:val="24"/>
        </w:rPr>
        <w:t> </w:t>
      </w:r>
    </w:p>
    <w:p w:rsidR="006F5E08" w:rsidRPr="00D8050A" w:rsidRDefault="006F5E08" w:rsidP="006F5E08">
      <w:pPr>
        <w:adjustRightInd/>
        <w:snapToGrid/>
        <w:spacing w:after="0" w:line="440" w:lineRule="atLeast"/>
        <w:ind w:firstLine="422"/>
        <w:rPr>
          <w:rFonts w:ascii="宋体" w:eastAsia="宋体" w:hAnsi="宋体" w:cs="宋体"/>
          <w:color w:val="333333"/>
          <w:sz w:val="24"/>
          <w:szCs w:val="24"/>
        </w:rPr>
      </w:pPr>
      <w:r w:rsidRPr="00D8050A">
        <w:rPr>
          <w:rFonts w:ascii="宋体" w:eastAsia="宋体" w:hAnsi="宋体" w:cs="宋体" w:hint="eastAsia"/>
          <w:b/>
          <w:bCs/>
          <w:color w:val="222222"/>
          <w:sz w:val="24"/>
          <w:szCs w:val="24"/>
        </w:rPr>
        <w:t>以上价格为综合报价，包含设计、制作、运输、安装、调试、税金、售后服务费等一切费用。</w:t>
      </w:r>
    </w:p>
    <w:p w:rsidR="006F5E08" w:rsidRPr="00D8050A" w:rsidRDefault="006F5E08" w:rsidP="00791BBD">
      <w:pPr>
        <w:adjustRightInd/>
        <w:snapToGrid/>
        <w:spacing w:after="0" w:line="440" w:lineRule="atLeast"/>
        <w:ind w:firstLine="422"/>
        <w:rPr>
          <w:rFonts w:ascii="宋体" w:eastAsia="宋体" w:hAnsi="宋体" w:cs="宋体"/>
          <w:color w:val="333333"/>
          <w:sz w:val="24"/>
          <w:szCs w:val="24"/>
        </w:rPr>
      </w:pPr>
      <w:r w:rsidRPr="00D8050A">
        <w:rPr>
          <w:rFonts w:ascii="宋体" w:eastAsia="宋体" w:hAnsi="宋体" w:cs="宋体" w:hint="eastAsia"/>
          <w:b/>
          <w:bCs/>
          <w:color w:val="222222"/>
          <w:sz w:val="24"/>
          <w:szCs w:val="24"/>
        </w:rPr>
        <w:t>文章：财务资产</w:t>
      </w:r>
      <w:r w:rsidR="00791BBD">
        <w:rPr>
          <w:rFonts w:ascii="宋体" w:eastAsia="宋体" w:hAnsi="宋体" w:cs="宋体" w:hint="eastAsia"/>
          <w:b/>
          <w:bCs/>
          <w:color w:val="222222"/>
          <w:sz w:val="24"/>
          <w:szCs w:val="24"/>
        </w:rPr>
        <w:t>处</w:t>
      </w:r>
      <w:r w:rsidRPr="00D8050A">
        <w:rPr>
          <w:rFonts w:ascii="宋体" w:eastAsia="宋体" w:hAnsi="宋体" w:cs="宋体" w:hint="eastAsia"/>
          <w:b/>
          <w:bCs/>
          <w:color w:val="222222"/>
          <w:sz w:val="24"/>
          <w:szCs w:val="24"/>
        </w:rPr>
        <w:t>  编辑：</w:t>
      </w:r>
      <w:r w:rsidR="00791BBD">
        <w:rPr>
          <w:rFonts w:ascii="宋体" w:eastAsia="宋体" w:hAnsi="宋体" w:cs="宋体" w:hint="eastAsia"/>
          <w:b/>
          <w:bCs/>
          <w:color w:val="222222"/>
          <w:sz w:val="24"/>
          <w:szCs w:val="24"/>
        </w:rPr>
        <w:t xml:space="preserve">徐智超   </w:t>
      </w:r>
      <w:r w:rsidRPr="00D8050A">
        <w:rPr>
          <w:rFonts w:ascii="宋体" w:eastAsia="宋体" w:hAnsi="宋体" w:cs="宋体" w:hint="eastAsia"/>
          <w:b/>
          <w:bCs/>
          <w:color w:val="222222"/>
          <w:sz w:val="24"/>
          <w:szCs w:val="24"/>
        </w:rPr>
        <w:t xml:space="preserve"> 发布：</w:t>
      </w:r>
      <w:r w:rsidR="00791BBD">
        <w:rPr>
          <w:rFonts w:ascii="宋体" w:eastAsia="宋体" w:hAnsi="宋体" w:cs="宋体" w:hint="eastAsia"/>
          <w:b/>
          <w:bCs/>
          <w:color w:val="222222"/>
          <w:sz w:val="24"/>
          <w:szCs w:val="24"/>
        </w:rPr>
        <w:t>徐智超</w:t>
      </w:r>
      <w:r w:rsidRPr="00D8050A">
        <w:rPr>
          <w:rFonts w:ascii="宋体" w:eastAsia="宋体" w:hAnsi="宋体" w:cs="宋体" w:hint="eastAsia"/>
          <w:color w:val="222222"/>
          <w:sz w:val="24"/>
          <w:szCs w:val="24"/>
        </w:rPr>
        <w:t>   </w:t>
      </w:r>
    </w:p>
    <w:p w:rsidR="00B04F0E" w:rsidRPr="00D8050A" w:rsidRDefault="006F5E08" w:rsidP="00B04F0E">
      <w:pPr>
        <w:adjustRightInd/>
        <w:snapToGrid/>
        <w:spacing w:after="0" w:line="440" w:lineRule="atLeast"/>
        <w:ind w:firstLine="3675"/>
        <w:rPr>
          <w:rFonts w:ascii="宋体" w:eastAsia="宋体" w:hAnsi="宋体" w:cs="宋体"/>
          <w:color w:val="222222"/>
          <w:sz w:val="24"/>
          <w:szCs w:val="24"/>
        </w:rPr>
      </w:pPr>
      <w:r w:rsidRPr="00D8050A">
        <w:rPr>
          <w:rFonts w:ascii="宋体" w:eastAsia="宋体" w:hAnsi="宋体" w:cs="宋体" w:hint="eastAsia"/>
          <w:color w:val="222222"/>
          <w:sz w:val="24"/>
          <w:szCs w:val="24"/>
        </w:rPr>
        <w:t>                                                                          </w:t>
      </w:r>
    </w:p>
    <w:p w:rsidR="006F5E08" w:rsidRPr="00D8050A" w:rsidRDefault="00B04F0E" w:rsidP="006F5E08">
      <w:pPr>
        <w:adjustRightInd/>
        <w:snapToGrid/>
        <w:spacing w:after="0" w:line="440" w:lineRule="atLeast"/>
        <w:ind w:firstLine="3780"/>
        <w:rPr>
          <w:rFonts w:ascii="宋体" w:eastAsia="宋体" w:hAnsi="宋体" w:cs="宋体"/>
          <w:color w:val="333333"/>
          <w:sz w:val="24"/>
          <w:szCs w:val="24"/>
        </w:rPr>
      </w:pPr>
      <w:r>
        <w:rPr>
          <w:rFonts w:ascii="宋体" w:eastAsia="宋体" w:hAnsi="宋体" w:cs="宋体" w:hint="eastAsia"/>
          <w:color w:val="222222"/>
          <w:sz w:val="24"/>
          <w:szCs w:val="24"/>
        </w:rPr>
        <w:t>         </w:t>
      </w:r>
      <w:r w:rsidR="006F5E08" w:rsidRPr="00D8050A">
        <w:rPr>
          <w:rFonts w:ascii="宋体" w:eastAsia="宋体" w:hAnsi="宋体" w:cs="宋体" w:hint="eastAsia"/>
          <w:color w:val="222222"/>
          <w:sz w:val="24"/>
          <w:szCs w:val="24"/>
        </w:rPr>
        <w:t>  财务资产</w:t>
      </w:r>
      <w:r w:rsidR="00791BBD">
        <w:rPr>
          <w:rFonts w:ascii="宋体" w:eastAsia="宋体" w:hAnsi="宋体" w:cs="宋体" w:hint="eastAsia"/>
          <w:color w:val="222222"/>
          <w:sz w:val="24"/>
          <w:szCs w:val="24"/>
        </w:rPr>
        <w:t>处</w:t>
      </w:r>
    </w:p>
    <w:p w:rsidR="008B656B" w:rsidRDefault="00B04F0E">
      <w:r>
        <w:rPr>
          <w:rFonts w:hint="eastAsia"/>
        </w:rPr>
        <w:t xml:space="preserve">                                                         2017</w:t>
      </w:r>
      <w:r>
        <w:rPr>
          <w:rFonts w:hint="eastAsia"/>
        </w:rPr>
        <w:t>年</w:t>
      </w:r>
      <w:r>
        <w:rPr>
          <w:rFonts w:hint="eastAsia"/>
        </w:rPr>
        <w:t>10</w:t>
      </w:r>
      <w:r>
        <w:rPr>
          <w:rFonts w:hint="eastAsia"/>
        </w:rPr>
        <w:t>月</w:t>
      </w:r>
      <w:r>
        <w:rPr>
          <w:rFonts w:hint="eastAsia"/>
        </w:rPr>
        <w:t>12</w:t>
      </w:r>
      <w:r>
        <w:rPr>
          <w:rFonts w:hint="eastAsia"/>
        </w:rPr>
        <w:t>日</w:t>
      </w:r>
    </w:p>
    <w:sectPr w:rsidR="008B656B" w:rsidSect="008B65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3A1" w:rsidRDefault="002F13A1" w:rsidP="00435E36">
      <w:pPr>
        <w:spacing w:after="0"/>
      </w:pPr>
      <w:r>
        <w:separator/>
      </w:r>
    </w:p>
  </w:endnote>
  <w:endnote w:type="continuationSeparator" w:id="0">
    <w:p w:rsidR="002F13A1" w:rsidRDefault="002F13A1" w:rsidP="00435E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3A1" w:rsidRDefault="002F13A1" w:rsidP="00435E36">
      <w:pPr>
        <w:spacing w:after="0"/>
      </w:pPr>
      <w:r>
        <w:separator/>
      </w:r>
    </w:p>
  </w:footnote>
  <w:footnote w:type="continuationSeparator" w:id="0">
    <w:p w:rsidR="002F13A1" w:rsidRDefault="002F13A1" w:rsidP="00435E3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5E08"/>
    <w:rsid w:val="00034033"/>
    <w:rsid w:val="00185782"/>
    <w:rsid w:val="001A6B92"/>
    <w:rsid w:val="001B5DCD"/>
    <w:rsid w:val="002C1E23"/>
    <w:rsid w:val="002F13A1"/>
    <w:rsid w:val="00341799"/>
    <w:rsid w:val="003928FD"/>
    <w:rsid w:val="003C6E2E"/>
    <w:rsid w:val="00435E36"/>
    <w:rsid w:val="0049555A"/>
    <w:rsid w:val="004A385E"/>
    <w:rsid w:val="004F7CE6"/>
    <w:rsid w:val="005136BC"/>
    <w:rsid w:val="005C03F3"/>
    <w:rsid w:val="00660ABA"/>
    <w:rsid w:val="00672904"/>
    <w:rsid w:val="00682F27"/>
    <w:rsid w:val="00687698"/>
    <w:rsid w:val="006926B1"/>
    <w:rsid w:val="0069398E"/>
    <w:rsid w:val="006C1FBF"/>
    <w:rsid w:val="006F5E08"/>
    <w:rsid w:val="00757A9C"/>
    <w:rsid w:val="00791BBD"/>
    <w:rsid w:val="007B2662"/>
    <w:rsid w:val="00802715"/>
    <w:rsid w:val="00804FF1"/>
    <w:rsid w:val="00857F8A"/>
    <w:rsid w:val="008B656B"/>
    <w:rsid w:val="009647E7"/>
    <w:rsid w:val="00A74CA1"/>
    <w:rsid w:val="00AB0882"/>
    <w:rsid w:val="00B04F0E"/>
    <w:rsid w:val="00B6630D"/>
    <w:rsid w:val="00B70110"/>
    <w:rsid w:val="00B70F2E"/>
    <w:rsid w:val="00BA12C4"/>
    <w:rsid w:val="00CC572E"/>
    <w:rsid w:val="00E41667"/>
    <w:rsid w:val="00F27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E08"/>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35E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35E36"/>
    <w:rPr>
      <w:rFonts w:ascii="Tahoma" w:eastAsia="微软雅黑" w:hAnsi="Tahoma" w:cstheme="minorBidi"/>
      <w:sz w:val="18"/>
      <w:szCs w:val="18"/>
    </w:rPr>
  </w:style>
  <w:style w:type="paragraph" w:styleId="a6">
    <w:name w:val="footer"/>
    <w:basedOn w:val="a"/>
    <w:link w:val="Char0"/>
    <w:uiPriority w:val="99"/>
    <w:semiHidden/>
    <w:unhideWhenUsed/>
    <w:rsid w:val="00435E36"/>
    <w:pPr>
      <w:tabs>
        <w:tab w:val="center" w:pos="4153"/>
        <w:tab w:val="right" w:pos="8306"/>
      </w:tabs>
    </w:pPr>
    <w:rPr>
      <w:sz w:val="18"/>
      <w:szCs w:val="18"/>
    </w:rPr>
  </w:style>
  <w:style w:type="character" w:customStyle="1" w:styleId="Char0">
    <w:name w:val="页脚 Char"/>
    <w:basedOn w:val="a0"/>
    <w:link w:val="a6"/>
    <w:uiPriority w:val="99"/>
    <w:semiHidden/>
    <w:rsid w:val="00435E36"/>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1365</TotalTime>
  <Pages>4</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29</cp:revision>
  <dcterms:created xsi:type="dcterms:W3CDTF">2017-09-13T08:03:00Z</dcterms:created>
  <dcterms:modified xsi:type="dcterms:W3CDTF">2017-10-12T07:08:00Z</dcterms:modified>
</cp:coreProperties>
</file>