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08" w:rsidRPr="006C1FBF" w:rsidRDefault="00804FF1" w:rsidP="006F5E08">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机能实验室</w:t>
      </w:r>
      <w:r w:rsidR="006F5E08" w:rsidRPr="006C1FBF">
        <w:rPr>
          <w:rFonts w:ascii="微软雅黑" w:hAnsi="微软雅黑" w:cs="宋体" w:hint="eastAsia"/>
          <w:b/>
          <w:bCs/>
          <w:sz w:val="30"/>
          <w:szCs w:val="30"/>
        </w:rPr>
        <w:t>设备招（</w:t>
      </w:r>
      <w:r w:rsidR="006926B1">
        <w:rPr>
          <w:rFonts w:ascii="微软雅黑" w:hAnsi="微软雅黑" w:cs="宋体" w:hint="eastAsia"/>
          <w:b/>
          <w:bCs/>
          <w:sz w:val="30"/>
          <w:szCs w:val="30"/>
        </w:rPr>
        <w:t>投</w:t>
      </w:r>
      <w:r w:rsidR="006F5E08" w:rsidRPr="006C1FBF">
        <w:rPr>
          <w:rFonts w:ascii="微软雅黑" w:hAnsi="微软雅黑" w:cs="宋体" w:hint="eastAsia"/>
          <w:b/>
          <w:bCs/>
          <w:sz w:val="30"/>
          <w:szCs w:val="30"/>
        </w:rPr>
        <w:t>）标文件</w:t>
      </w:r>
    </w:p>
    <w:p w:rsidR="006F5E08" w:rsidRPr="00D8050A" w:rsidRDefault="006F5E08" w:rsidP="006F5E08">
      <w:pPr>
        <w:adjustRightInd/>
        <w:snapToGrid/>
        <w:spacing w:after="0" w:line="360" w:lineRule="atLeast"/>
        <w:ind w:firstLine="5040"/>
        <w:rPr>
          <w:rFonts w:ascii="宋体" w:eastAsia="宋体" w:hAnsi="宋体" w:cs="宋体"/>
          <w:color w:val="333333"/>
          <w:sz w:val="24"/>
          <w:szCs w:val="24"/>
        </w:rPr>
      </w:pPr>
      <w:r w:rsidRPr="00D8050A">
        <w:rPr>
          <w:rFonts w:ascii="宋体" w:eastAsia="宋体" w:hAnsi="宋体" w:cs="宋体"/>
          <w:color w:val="333333"/>
          <w:sz w:val="24"/>
          <w:szCs w:val="24"/>
        </w:rPr>
        <w:t> </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1、项目名称：</w:t>
      </w:r>
      <w:r w:rsidR="00F960D9">
        <w:rPr>
          <w:rFonts w:ascii="宋体" w:eastAsia="宋体" w:hAnsi="宋体" w:cs="宋体" w:hint="eastAsia"/>
          <w:color w:val="222222"/>
          <w:sz w:val="24"/>
          <w:szCs w:val="24"/>
        </w:rPr>
        <w:t>机能实验室专用</w:t>
      </w:r>
      <w:r w:rsidRPr="00D8050A">
        <w:rPr>
          <w:rFonts w:ascii="宋体" w:eastAsia="宋体" w:hAnsi="宋体" w:cs="宋体" w:hint="eastAsia"/>
          <w:color w:val="222222"/>
          <w:sz w:val="24"/>
          <w:szCs w:val="24"/>
        </w:rPr>
        <w:t>设备</w:t>
      </w:r>
    </w:p>
    <w:p w:rsidR="006F5E08" w:rsidRPr="00D8050A" w:rsidRDefault="006F5E08" w:rsidP="006F5E08">
      <w:pPr>
        <w:adjustRightInd/>
        <w:snapToGrid/>
        <w:spacing w:after="0" w:line="440" w:lineRule="atLeast"/>
        <w:ind w:left="1365" w:hanging="1365"/>
        <w:rPr>
          <w:rFonts w:ascii="宋体" w:eastAsia="宋体" w:hAnsi="宋体" w:cs="宋体"/>
          <w:color w:val="333333"/>
          <w:sz w:val="24"/>
          <w:szCs w:val="24"/>
        </w:rPr>
      </w:pPr>
      <w:r w:rsidRPr="00D8050A">
        <w:rPr>
          <w:rFonts w:ascii="宋体" w:eastAsia="宋体" w:hAnsi="宋体" w:cs="宋体" w:hint="eastAsia"/>
          <w:color w:val="222222"/>
          <w:sz w:val="24"/>
          <w:szCs w:val="24"/>
        </w:rPr>
        <w:t>2、购置单位：</w:t>
      </w:r>
      <w:r w:rsidR="00757A9C">
        <w:rPr>
          <w:rFonts w:ascii="宋体" w:eastAsia="宋体" w:hAnsi="宋体" w:cs="宋体" w:hint="eastAsia"/>
          <w:color w:val="222222"/>
          <w:sz w:val="24"/>
          <w:szCs w:val="24"/>
        </w:rPr>
        <w:t>云南大学旅游文化学院</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3、购置标书时间、地点：201</w:t>
      </w:r>
      <w:r w:rsidR="003928FD">
        <w:rPr>
          <w:rFonts w:ascii="宋体" w:eastAsia="宋体" w:hAnsi="宋体" w:cs="宋体" w:hint="eastAsia"/>
          <w:color w:val="222222"/>
          <w:sz w:val="24"/>
          <w:szCs w:val="24"/>
        </w:rPr>
        <w:t>7</w:t>
      </w:r>
      <w:r w:rsidRPr="00D8050A">
        <w:rPr>
          <w:rFonts w:ascii="宋体" w:eastAsia="宋体" w:hAnsi="宋体" w:cs="宋体" w:hint="eastAsia"/>
          <w:color w:val="222222"/>
          <w:sz w:val="24"/>
          <w:szCs w:val="24"/>
        </w:rPr>
        <w:t>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5</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 月 </w:t>
      </w:r>
      <w:r w:rsidRPr="00D8050A">
        <w:rPr>
          <w:rFonts w:ascii="宋体" w:eastAsia="宋体" w:hAnsi="宋体" w:cs="宋体" w:hint="eastAsia"/>
          <w:color w:val="222222"/>
          <w:sz w:val="24"/>
          <w:szCs w:val="24"/>
          <w:u w:val="single"/>
        </w:rPr>
        <w:t> 28 </w:t>
      </w:r>
      <w:r w:rsidRPr="00D8050A">
        <w:rPr>
          <w:rFonts w:ascii="宋体" w:eastAsia="宋体" w:hAnsi="宋体" w:cs="宋体" w:hint="eastAsia"/>
          <w:color w:val="222222"/>
          <w:sz w:val="24"/>
          <w:szCs w:val="24"/>
        </w:rPr>
        <w:t>日，</w:t>
      </w:r>
      <w:r w:rsidR="003928FD">
        <w:rPr>
          <w:rFonts w:ascii="宋体" w:eastAsia="宋体" w:hAnsi="宋体" w:cs="宋体" w:hint="eastAsia"/>
          <w:color w:val="222222"/>
          <w:sz w:val="24"/>
          <w:szCs w:val="24"/>
        </w:rPr>
        <w:t>云南大学旅游文化学院行政楼财务资产处办公室</w:t>
      </w:r>
      <w:r w:rsidRPr="00D8050A">
        <w:rPr>
          <w:rFonts w:ascii="宋体" w:eastAsia="宋体" w:hAnsi="宋体" w:cs="宋体" w:hint="eastAsia"/>
          <w:color w:val="222222"/>
          <w:sz w:val="24"/>
          <w:szCs w:val="24"/>
        </w:rPr>
        <w:t>。</w:t>
      </w:r>
    </w:p>
    <w:p w:rsidR="003928FD" w:rsidRPr="00D8050A" w:rsidRDefault="006F5E08" w:rsidP="003928FD">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4、递交标书时间、地点：2017年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4  </w:t>
      </w:r>
      <w:r w:rsidRPr="00D8050A">
        <w:rPr>
          <w:rFonts w:ascii="宋体" w:eastAsia="宋体" w:hAnsi="宋体" w:cs="宋体" w:hint="eastAsia"/>
          <w:color w:val="222222"/>
          <w:sz w:val="24"/>
          <w:szCs w:val="24"/>
        </w:rPr>
        <w:t>日，16：00前，</w:t>
      </w:r>
      <w:r w:rsidR="003928FD">
        <w:rPr>
          <w:rFonts w:ascii="宋体" w:eastAsia="宋体" w:hAnsi="宋体" w:cs="宋体" w:hint="eastAsia"/>
          <w:color w:val="222222"/>
          <w:sz w:val="24"/>
          <w:szCs w:val="24"/>
        </w:rPr>
        <w:t>云南大学旅游文化学院行政楼财务资产处办公室</w:t>
      </w:r>
      <w:r w:rsidR="003928FD"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5、投标保证金：为保证良好的投标秩序，每一个投标供货商应在递交投标文件的同时向招标方交纳投标保证金</w:t>
      </w:r>
      <w:r w:rsidR="00435E36">
        <w:rPr>
          <w:rFonts w:ascii="宋体" w:eastAsia="宋体" w:hAnsi="宋体" w:cs="宋体" w:hint="eastAsia"/>
          <w:color w:val="222222"/>
          <w:sz w:val="24"/>
          <w:szCs w:val="24"/>
        </w:rPr>
        <w:t>1000.00</w:t>
      </w:r>
      <w:r w:rsidRPr="00D8050A">
        <w:rPr>
          <w:rFonts w:ascii="宋体" w:eastAsia="宋体" w:hAnsi="宋体" w:cs="宋体" w:hint="eastAsia"/>
          <w:color w:val="222222"/>
          <w:sz w:val="24"/>
          <w:szCs w:val="24"/>
        </w:rPr>
        <w:t>元整（人民币壹</w:t>
      </w:r>
      <w:r w:rsidR="00435E36">
        <w:rPr>
          <w:rFonts w:ascii="宋体" w:eastAsia="宋体" w:hAnsi="宋体" w:cs="宋体" w:hint="eastAsia"/>
          <w:color w:val="222222"/>
          <w:sz w:val="24"/>
          <w:szCs w:val="24"/>
        </w:rPr>
        <w:t>仟</w:t>
      </w:r>
      <w:r w:rsidRPr="00D8050A">
        <w:rPr>
          <w:rFonts w:ascii="宋体" w:eastAsia="宋体" w:hAnsi="宋体" w:cs="宋体" w:hint="eastAsia"/>
          <w:color w:val="222222"/>
          <w:sz w:val="24"/>
          <w:szCs w:val="24"/>
        </w:rPr>
        <w:t>元）；</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6、开标地点：</w:t>
      </w:r>
      <w:r w:rsidR="00435E36">
        <w:rPr>
          <w:rFonts w:ascii="宋体" w:eastAsia="宋体" w:hAnsi="宋体" w:cs="宋体" w:hint="eastAsia"/>
          <w:color w:val="222222"/>
          <w:sz w:val="24"/>
          <w:szCs w:val="24"/>
        </w:rPr>
        <w:t>云南大学旅游文化学院行政楼三楼会议室</w:t>
      </w:r>
      <w:r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60"/>
        <w:rPr>
          <w:rFonts w:ascii="宋体" w:eastAsia="宋体" w:hAnsi="宋体" w:cs="宋体"/>
          <w:color w:val="333333"/>
          <w:sz w:val="24"/>
          <w:szCs w:val="24"/>
        </w:rPr>
      </w:pPr>
      <w:r w:rsidRPr="00D8050A">
        <w:rPr>
          <w:rFonts w:ascii="宋体" w:eastAsia="宋体" w:hAnsi="宋体" w:cs="宋体" w:hint="eastAsia"/>
          <w:color w:val="222222"/>
          <w:sz w:val="24"/>
          <w:szCs w:val="24"/>
        </w:rPr>
        <w:t>开标时间：2017年</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1</w:t>
      </w:r>
      <w:r w:rsidRPr="00D8050A">
        <w:rPr>
          <w:rFonts w:ascii="宋体" w:eastAsia="宋体" w:hAnsi="宋体" w:cs="宋体" w:hint="eastAsia"/>
          <w:color w:val="222222"/>
          <w:sz w:val="24"/>
          <w:szCs w:val="24"/>
          <w:u w:val="single"/>
        </w:rPr>
        <w:t>4 </w:t>
      </w:r>
      <w:r w:rsidRPr="00D8050A">
        <w:rPr>
          <w:rFonts w:ascii="宋体" w:eastAsia="宋体" w:hAnsi="宋体" w:cs="宋体" w:hint="eastAsia"/>
          <w:color w:val="222222"/>
          <w:sz w:val="24"/>
          <w:szCs w:val="24"/>
        </w:rPr>
        <w:t>日</w:t>
      </w:r>
      <w:r w:rsidRPr="00D8050A">
        <w:rPr>
          <w:rFonts w:ascii="宋体" w:eastAsia="宋体" w:hAnsi="宋体" w:cs="宋体" w:hint="eastAsia"/>
          <w:color w:val="222222"/>
          <w:sz w:val="24"/>
          <w:szCs w:val="24"/>
          <w:u w:val="single"/>
        </w:rPr>
        <w:t> 16  </w:t>
      </w:r>
      <w:r w:rsidRPr="00D8050A">
        <w:rPr>
          <w:rFonts w:ascii="宋体" w:eastAsia="宋体" w:hAnsi="宋体" w:cs="宋体" w:hint="eastAsia"/>
          <w:color w:val="222222"/>
          <w:sz w:val="24"/>
          <w:szCs w:val="24"/>
        </w:rPr>
        <w:t>点</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7、技术联系人：</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徐</w:t>
      </w:r>
      <w:r w:rsidRPr="00D8050A">
        <w:rPr>
          <w:rFonts w:ascii="宋体" w:eastAsia="宋体" w:hAnsi="宋体" w:cs="宋体" w:hint="eastAsia"/>
          <w:color w:val="222222"/>
          <w:sz w:val="24"/>
          <w:szCs w:val="24"/>
          <w:u w:val="single"/>
        </w:rPr>
        <w:t>老师    </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联系电话：</w:t>
      </w:r>
      <w:r w:rsidRPr="00D8050A">
        <w:rPr>
          <w:rFonts w:ascii="宋体" w:eastAsia="宋体" w:hAnsi="宋体" w:cs="宋体" w:hint="eastAsia"/>
          <w:color w:val="222222"/>
          <w:sz w:val="24"/>
          <w:szCs w:val="24"/>
          <w:u w:val="single"/>
        </w:rPr>
        <w:t>  13</w:t>
      </w:r>
      <w:r w:rsidR="00AB0882">
        <w:rPr>
          <w:rFonts w:ascii="宋体" w:eastAsia="宋体" w:hAnsi="宋体" w:cs="宋体" w:hint="eastAsia"/>
          <w:color w:val="222222"/>
          <w:sz w:val="24"/>
          <w:szCs w:val="24"/>
          <w:u w:val="single"/>
        </w:rPr>
        <w:t>578485285</w:t>
      </w:r>
      <w:r w:rsidRPr="00D8050A">
        <w:rPr>
          <w:rFonts w:ascii="宋体" w:eastAsia="宋体" w:hAnsi="宋体" w:cs="宋体" w:hint="eastAsia"/>
          <w:color w:val="222222"/>
          <w:sz w:val="24"/>
          <w:szCs w:val="24"/>
          <w:u w:val="single"/>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AB0882" w:rsidP="006F5E08">
      <w:pPr>
        <w:adjustRightInd/>
        <w:snapToGrid/>
        <w:spacing w:after="0" w:line="440" w:lineRule="atLeast"/>
        <w:jc w:val="center"/>
        <w:rPr>
          <w:rFonts w:ascii="宋体" w:eastAsia="宋体" w:hAnsi="宋体" w:cs="宋体"/>
          <w:color w:val="333333"/>
          <w:sz w:val="24"/>
          <w:szCs w:val="24"/>
        </w:rPr>
      </w:pPr>
      <w:r>
        <w:rPr>
          <w:rFonts w:ascii="宋体" w:eastAsia="宋体" w:hAnsi="宋体" w:cs="宋体" w:hint="eastAsia"/>
          <w:b/>
          <w:bCs/>
          <w:color w:val="222222"/>
          <w:sz w:val="24"/>
          <w:szCs w:val="24"/>
        </w:rPr>
        <w:t>云南大学旅游文化学院</w:t>
      </w:r>
      <w:r w:rsidR="006F5E08" w:rsidRPr="00D8050A">
        <w:rPr>
          <w:rFonts w:ascii="宋体" w:eastAsia="宋体" w:hAnsi="宋体" w:cs="宋体" w:hint="eastAsia"/>
          <w:b/>
          <w:bCs/>
          <w:color w:val="222222"/>
          <w:sz w:val="24"/>
          <w:szCs w:val="24"/>
        </w:rPr>
        <w:t>设备投标须知</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一、投标注意事项：</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（一）投标供货商应仔细阅读《招标须知》的全部内容并按《招标须知》的要求提供真实、合法的投标文件，并对其承担全部责任；</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（二）投标文件以及一切有关的文件和资料均以中文书写，电脑打印或印制；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（三）投标文件应装订成册；</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（四）投标文件一律采用人民币报价，运保费由供货商承担；</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（五）投标文件应由投标供货商法定代表人或法定代表人正式授权的委托代理人签署。</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二、投标文件构成：</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（一）投标书；</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lastRenderedPageBreak/>
        <w:t>（二）法定代表人必须携身份证原件到场；如果法定代表人未到场，委托代理人必须携法定代表人亲笔签署的授权委托书、委托人身份证原件及法定代表人身份证复印件到场；</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（三）投标文件及资料目录；</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（四）设备型号、生产厂家及报价；</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（五）技术支持、售后服务承诺书；</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（六）供货商介绍；经营业绩</w:t>
      </w:r>
    </w:p>
    <w:p w:rsidR="006F5E08" w:rsidRPr="00D8050A" w:rsidRDefault="006F5E08" w:rsidP="006F5E08">
      <w:pPr>
        <w:adjustRightInd/>
        <w:snapToGrid/>
        <w:spacing w:after="0" w:line="440" w:lineRule="atLeast"/>
        <w:ind w:left="899" w:hanging="540"/>
        <w:rPr>
          <w:rFonts w:ascii="宋体" w:eastAsia="宋体" w:hAnsi="宋体" w:cs="宋体"/>
          <w:color w:val="333333"/>
          <w:sz w:val="24"/>
          <w:szCs w:val="24"/>
        </w:rPr>
      </w:pPr>
      <w:r w:rsidRPr="00D8050A">
        <w:rPr>
          <w:rFonts w:ascii="宋体" w:eastAsia="宋体" w:hAnsi="宋体" w:cs="宋体" w:hint="eastAsia"/>
          <w:color w:val="222222"/>
          <w:sz w:val="24"/>
          <w:szCs w:val="24"/>
        </w:rPr>
        <w:t>（七）营业执照、资质证和法定代表人或委托代理人身份证复印件。</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注：第（七）项需提供原件（副本）查验。</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三、投标保证金：</w:t>
      </w:r>
    </w:p>
    <w:p w:rsidR="006F5E08" w:rsidRPr="00D8050A" w:rsidRDefault="006F5E08" w:rsidP="006F5E08">
      <w:pPr>
        <w:adjustRightInd/>
        <w:snapToGrid/>
        <w:spacing w:after="0" w:line="440" w:lineRule="atLeast"/>
        <w:ind w:left="121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（一）投标保证金以现金的形式提交；</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（二）落标供货商的投标保证金在落标后当日内无息退还；</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（三）但对下列情况之一投标供货商，其投标保证金不予退还；</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1、有哄抬或恶意降低报价行为的投标供货商；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2、有贿赂招标组、专家组人员行为的投标供货商；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3、提交投标文件后，自动放弃投标的投标供货商；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4、在招标工作结束前，要求撤回投标文件的投标供货商；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5、中标后不愿签订合同的投标供货商。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四、下列情况之一的投标为无效投标；</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（一）不按《招标须知》要求编制、签署和密封的投标文件；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（二）未按《招标须知》规定的时间和地点提交的投标文件；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（三）开标后，投标文件不齐全的投标供货商；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（四）有哄抬或恶意降低报价行为的投标供货商；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（五）有贿赂招标组、专家组人员行为的投标供货商；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（六）未按规定交纳保证金的投标供货商。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五、开标、议标和定标：</w:t>
      </w:r>
    </w:p>
    <w:p w:rsidR="006F5E08" w:rsidRPr="00D8050A" w:rsidRDefault="006F5E08" w:rsidP="00F960D9">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开标：在监督机构的监督下，由招标组负责开标。开标时首先检查投标文件的密封标记及投标方营业执照、资质证书，法定代表人身份证原件，法定代表人未到场，须出示委托证明及被委托人身份证原件。确认无误后开启；然后检查投标文件的格式和数量是否符合《招标书》的要求，如符合《招标书》要求的投标文件交专家组评议；</w:t>
      </w:r>
    </w:p>
    <w:p w:rsidR="006F5E08" w:rsidRPr="00D8050A" w:rsidRDefault="006F5E08" w:rsidP="00F960D9">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lastRenderedPageBreak/>
        <w:t>（二）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6F5E08" w:rsidRPr="00D8050A" w:rsidRDefault="006F5E08" w:rsidP="00F960D9">
      <w:pPr>
        <w:adjustRightInd/>
        <w:snapToGrid/>
        <w:spacing w:after="0" w:line="440" w:lineRule="atLeast"/>
        <w:ind w:left="1260" w:hanging="1035"/>
        <w:rPr>
          <w:rFonts w:ascii="宋体" w:eastAsia="宋体" w:hAnsi="宋体" w:cs="宋体"/>
          <w:color w:val="333333"/>
          <w:sz w:val="24"/>
          <w:szCs w:val="24"/>
        </w:rPr>
      </w:pPr>
      <w:r w:rsidRPr="00D8050A">
        <w:rPr>
          <w:rFonts w:ascii="宋体" w:eastAsia="宋体" w:hAnsi="宋体" w:cs="宋体" w:hint="eastAsia"/>
          <w:color w:val="222222"/>
          <w:sz w:val="24"/>
          <w:szCs w:val="24"/>
        </w:rPr>
        <w:t>（三）定标：在监督机构的监督下，招标组根据专家组的评议意见及投标供货商的基本情况、信誉、设备报价、技术支持、服务承诺等确定中标供货商；</w:t>
      </w:r>
    </w:p>
    <w:p w:rsidR="006F5E08" w:rsidRPr="00D8050A" w:rsidRDefault="006F5E08" w:rsidP="008E2A96">
      <w:pPr>
        <w:adjustRightInd/>
        <w:snapToGrid/>
        <w:spacing w:after="0" w:line="440" w:lineRule="atLeast"/>
        <w:ind w:left="1033" w:hanging="674"/>
        <w:rPr>
          <w:rFonts w:ascii="宋体" w:eastAsia="宋体" w:hAnsi="宋体" w:cs="宋体"/>
          <w:color w:val="333333"/>
          <w:sz w:val="24"/>
          <w:szCs w:val="24"/>
        </w:rPr>
      </w:pPr>
      <w:r w:rsidRPr="00D8050A">
        <w:rPr>
          <w:rFonts w:ascii="宋体" w:eastAsia="宋体" w:hAnsi="宋体" w:cs="宋体" w:hint="eastAsia"/>
          <w:color w:val="222222"/>
          <w:sz w:val="24"/>
          <w:szCs w:val="24"/>
        </w:rPr>
        <w:t>（四）定标后，由招标组当场宣布中标供货商；但不予解释中标原因。</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六、合同授予：</w:t>
      </w:r>
    </w:p>
    <w:p w:rsidR="006F5E08" w:rsidRPr="00D8050A" w:rsidRDefault="006F5E08" w:rsidP="006F5E08">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（一）中标供货商必须按指定的时间、地点、与招标组进行商务商谈，正式签订购销合同；</w:t>
      </w:r>
    </w:p>
    <w:p w:rsidR="006F5E08" w:rsidRPr="00D8050A" w:rsidRDefault="006F5E08" w:rsidP="006F5E08">
      <w:pPr>
        <w:adjustRightInd/>
        <w:snapToGrid/>
        <w:spacing w:after="0" w:line="440" w:lineRule="atLeast"/>
        <w:ind w:left="1050" w:hanging="630"/>
        <w:rPr>
          <w:rFonts w:ascii="宋体" w:eastAsia="宋体" w:hAnsi="宋体" w:cs="宋体"/>
          <w:color w:val="333333"/>
          <w:sz w:val="24"/>
          <w:szCs w:val="24"/>
        </w:rPr>
      </w:pPr>
      <w:r w:rsidRPr="00D8050A">
        <w:rPr>
          <w:rFonts w:ascii="宋体" w:eastAsia="宋体" w:hAnsi="宋体" w:cs="宋体" w:hint="eastAsia"/>
          <w:color w:val="222222"/>
          <w:sz w:val="24"/>
          <w:szCs w:val="24"/>
        </w:rPr>
        <w:t>（二）在商务商谈时，学校有权对中标供货商在投标文件中提出的设备配置和数量予以适当修改。</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（三）付款方式：设备验收合格后支付总货款的60%，三个月后支付35%，一年后，产品无质量问题，支付剩余5%。</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（四）交货日期：2017 年</w:t>
      </w:r>
      <w:r w:rsidRPr="00D8050A">
        <w:rPr>
          <w:rFonts w:ascii="宋体" w:eastAsia="宋体" w:hAnsi="宋体" w:cs="宋体" w:hint="eastAsia"/>
          <w:color w:val="222222"/>
          <w:sz w:val="24"/>
          <w:szCs w:val="24"/>
          <w:u w:val="single"/>
        </w:rPr>
        <w:t>  </w:t>
      </w:r>
      <w:r w:rsidR="00CC572E">
        <w:rPr>
          <w:rFonts w:ascii="宋体" w:eastAsia="宋体" w:hAnsi="宋体" w:cs="宋体" w:hint="eastAsia"/>
          <w:color w:val="222222"/>
          <w:sz w:val="24"/>
          <w:szCs w:val="24"/>
          <w:u w:val="single"/>
        </w:rPr>
        <w:t>7</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月底，具体日期由学校通知。</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七、  招标项目及技术参数：</w:t>
      </w:r>
    </w:p>
    <w:p w:rsidR="006F5E08" w:rsidRPr="00D8050A" w:rsidRDefault="006F5E08" w:rsidP="006F5E08">
      <w:pPr>
        <w:adjustRightInd/>
        <w:snapToGrid/>
        <w:spacing w:after="0" w:line="440" w:lineRule="atLeast"/>
        <w:ind w:firstLine="560"/>
        <w:rPr>
          <w:rFonts w:ascii="宋体" w:eastAsia="宋体" w:hAnsi="宋体" w:cs="宋体"/>
          <w:color w:val="333333"/>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115"/>
        <w:gridCol w:w="2552"/>
        <w:gridCol w:w="820"/>
        <w:gridCol w:w="1023"/>
        <w:gridCol w:w="850"/>
        <w:gridCol w:w="851"/>
      </w:tblGrid>
      <w:tr w:rsidR="004A385E" w:rsidRPr="00751BC1" w:rsidTr="004A385E">
        <w:trPr>
          <w:trHeight w:val="924"/>
        </w:trPr>
        <w:tc>
          <w:tcPr>
            <w:tcW w:w="720"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序号</w:t>
            </w:r>
          </w:p>
        </w:tc>
        <w:tc>
          <w:tcPr>
            <w:tcW w:w="2115"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设备软件</w:t>
            </w:r>
          </w:p>
        </w:tc>
        <w:tc>
          <w:tcPr>
            <w:tcW w:w="2552"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规格需求</w:t>
            </w:r>
          </w:p>
        </w:tc>
        <w:tc>
          <w:tcPr>
            <w:tcW w:w="820" w:type="dxa"/>
            <w:vAlign w:val="center"/>
          </w:tcPr>
          <w:p w:rsidR="004A385E" w:rsidRPr="00751BC1" w:rsidRDefault="004A385E" w:rsidP="0025738C">
            <w:pPr>
              <w:jc w:val="center"/>
              <w:rPr>
                <w:rFonts w:ascii="Times New Roman" w:hAnsi="Times New Roman"/>
                <w:b/>
                <w:bCs/>
                <w:sz w:val="24"/>
              </w:rPr>
            </w:pPr>
            <w:r w:rsidRPr="00751BC1">
              <w:rPr>
                <w:rFonts w:ascii="Times New Roman" w:hAnsi="Times New Roman"/>
                <w:b/>
                <w:bCs/>
                <w:sz w:val="24"/>
              </w:rPr>
              <w:t>数量</w:t>
            </w:r>
          </w:p>
        </w:tc>
        <w:tc>
          <w:tcPr>
            <w:tcW w:w="1023"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单位</w:t>
            </w:r>
          </w:p>
        </w:tc>
        <w:tc>
          <w:tcPr>
            <w:tcW w:w="850" w:type="dxa"/>
            <w:vAlign w:val="center"/>
          </w:tcPr>
          <w:p w:rsidR="004A385E" w:rsidRPr="00751BC1" w:rsidRDefault="004A385E" w:rsidP="0025738C">
            <w:pPr>
              <w:rPr>
                <w:rFonts w:ascii="Times New Roman" w:hAnsi="Times New Roman"/>
                <w:b/>
                <w:bCs/>
                <w:sz w:val="24"/>
              </w:rPr>
            </w:pPr>
            <w:r>
              <w:rPr>
                <w:rFonts w:ascii="Times New Roman" w:hAnsi="Times New Roman" w:hint="eastAsia"/>
                <w:b/>
                <w:bCs/>
                <w:sz w:val="24"/>
              </w:rPr>
              <w:t>单价</w:t>
            </w:r>
          </w:p>
        </w:tc>
        <w:tc>
          <w:tcPr>
            <w:tcW w:w="851"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备注</w:t>
            </w:r>
          </w:p>
        </w:tc>
      </w:tr>
      <w:tr w:rsidR="004A385E" w:rsidRPr="00751BC1" w:rsidTr="004A385E">
        <w:trPr>
          <w:trHeight w:val="468"/>
        </w:trPr>
        <w:tc>
          <w:tcPr>
            <w:tcW w:w="720" w:type="dxa"/>
            <w:vAlign w:val="center"/>
          </w:tcPr>
          <w:p w:rsidR="004A385E" w:rsidRPr="00317BEC" w:rsidRDefault="004A385E" w:rsidP="0025738C">
            <w:pPr>
              <w:jc w:val="center"/>
              <w:rPr>
                <w:rFonts w:ascii="Times New Roman" w:eastAsia="仿宋" w:hAnsi="Times New Roman"/>
                <w:sz w:val="24"/>
              </w:rPr>
            </w:pPr>
            <w:r w:rsidRPr="00317BEC">
              <w:rPr>
                <w:rFonts w:ascii="Times New Roman" w:eastAsia="仿宋" w:hAnsi="Times New Roman" w:hint="eastAsia"/>
                <w:sz w:val="24"/>
              </w:rPr>
              <w:t>1</w:t>
            </w:r>
          </w:p>
        </w:tc>
        <w:tc>
          <w:tcPr>
            <w:tcW w:w="2115" w:type="dxa"/>
            <w:vAlign w:val="center"/>
          </w:tcPr>
          <w:p w:rsidR="004A385E" w:rsidRPr="00FC23E7" w:rsidRDefault="004A385E" w:rsidP="0025738C">
            <w:pPr>
              <w:jc w:val="center"/>
              <w:rPr>
                <w:rFonts w:ascii="Times New Roman" w:eastAsia="仿宋" w:hAnsi="Times New Roman"/>
                <w:sz w:val="24"/>
              </w:rPr>
            </w:pPr>
            <w:r>
              <w:rPr>
                <w:rFonts w:hint="eastAsia"/>
              </w:rPr>
              <w:t>信息化集成化信号采集与处理系统软件</w:t>
            </w:r>
          </w:p>
        </w:tc>
        <w:tc>
          <w:tcPr>
            <w:tcW w:w="2552" w:type="dxa"/>
            <w:vAlign w:val="center"/>
          </w:tcPr>
          <w:p w:rsidR="00072FB6" w:rsidRDefault="00072FB6" w:rsidP="002E6080">
            <w:pPr>
              <w:rPr>
                <w:rFonts w:ascii="微软雅黑" w:hAnsi="微软雅黑" w:hint="eastAsia"/>
                <w:color w:val="000000"/>
                <w:shd w:val="clear" w:color="auto" w:fill="F5FAFE"/>
              </w:rPr>
            </w:pPr>
            <w:r>
              <w:rPr>
                <w:rFonts w:ascii="微软雅黑" w:hAnsi="微软雅黑" w:hint="eastAsia"/>
                <w:color w:val="000000"/>
                <w:shd w:val="clear" w:color="auto" w:fill="F5FAFE"/>
              </w:rPr>
              <w:t>可</w:t>
            </w:r>
            <w:r w:rsidRPr="00072FB6">
              <w:rPr>
                <w:rFonts w:ascii="微软雅黑" w:hAnsi="微软雅黑" w:hint="eastAsia"/>
                <w:color w:val="000000"/>
                <w:shd w:val="clear" w:color="auto" w:fill="F5FAFE"/>
              </w:rPr>
              <w:t>进行</w:t>
            </w:r>
            <w:r>
              <w:rPr>
                <w:rFonts w:ascii="微软雅黑" w:hAnsi="微软雅黑" w:hint="eastAsia"/>
                <w:color w:val="000000"/>
                <w:shd w:val="clear" w:color="auto" w:fill="F5FAFE"/>
              </w:rPr>
              <w:t>机能</w:t>
            </w:r>
            <w:r w:rsidRPr="00072FB6">
              <w:rPr>
                <w:rFonts w:ascii="微软雅黑" w:hAnsi="微软雅黑" w:hint="eastAsia"/>
                <w:color w:val="000000"/>
                <w:shd w:val="clear" w:color="auto" w:fill="F5FAFE"/>
              </w:rPr>
              <w:t>实验的信息化管理，实现信息化和网络化的信号采集系统</w:t>
            </w:r>
            <w:r>
              <w:rPr>
                <w:rFonts w:ascii="微软雅黑" w:hAnsi="微软雅黑" w:hint="eastAsia"/>
                <w:color w:val="000000"/>
                <w:shd w:val="clear" w:color="auto" w:fill="F5FAFE"/>
              </w:rPr>
              <w:t>。</w:t>
            </w:r>
          </w:p>
          <w:p w:rsidR="004A385E" w:rsidRPr="00072FB6" w:rsidRDefault="00072FB6" w:rsidP="002E6080">
            <w:pPr>
              <w:rPr>
                <w:rFonts w:ascii="微软雅黑" w:hAnsi="微软雅黑"/>
              </w:rPr>
            </w:pPr>
            <w:r>
              <w:rPr>
                <w:rFonts w:ascii="微软雅黑" w:hAnsi="微软雅黑" w:hint="eastAsia"/>
                <w:color w:val="000000"/>
                <w:shd w:val="clear" w:color="auto" w:fill="F5FAFE"/>
              </w:rPr>
              <w:t>具有</w:t>
            </w:r>
            <w:r w:rsidRPr="00072FB6">
              <w:rPr>
                <w:rFonts w:ascii="微软雅黑" w:hAnsi="微软雅黑" w:hint="eastAsia"/>
                <w:color w:val="000000"/>
                <w:shd w:val="clear" w:color="auto" w:fill="F5FAFE"/>
              </w:rPr>
              <w:t>采样和反演同时进行</w:t>
            </w:r>
            <w:r>
              <w:rPr>
                <w:rFonts w:ascii="微软雅黑" w:hAnsi="微软雅黑" w:hint="eastAsia"/>
                <w:color w:val="000000"/>
                <w:shd w:val="clear" w:color="auto" w:fill="F5FAFE"/>
              </w:rPr>
              <w:t>，</w:t>
            </w:r>
            <w:r w:rsidRPr="00072FB6">
              <w:rPr>
                <w:rFonts w:ascii="微软雅黑" w:hAnsi="微软雅黑" w:hint="eastAsia"/>
                <w:color w:val="000000"/>
                <w:shd w:val="clear" w:color="auto" w:fill="F5FAFE"/>
              </w:rPr>
              <w:t>通道差异化采样</w:t>
            </w:r>
            <w:r>
              <w:rPr>
                <w:rFonts w:ascii="微软雅黑" w:hAnsi="微软雅黑" w:hint="eastAsia"/>
                <w:color w:val="000000"/>
                <w:shd w:val="clear" w:color="auto" w:fill="F5FAFE"/>
              </w:rPr>
              <w:t>管理，</w:t>
            </w:r>
            <w:r w:rsidRPr="00072FB6">
              <w:rPr>
                <w:rFonts w:ascii="微软雅黑" w:hAnsi="微软雅黑" w:hint="eastAsia"/>
                <w:color w:val="000000"/>
                <w:shd w:val="clear" w:color="auto" w:fill="F5FAFE"/>
              </w:rPr>
              <w:t>视频监控功能</w:t>
            </w:r>
            <w:r>
              <w:rPr>
                <w:rFonts w:ascii="微软雅黑" w:hAnsi="微软雅黑" w:hint="eastAsia"/>
                <w:color w:val="000000"/>
                <w:shd w:val="clear" w:color="auto" w:fill="F5FAFE"/>
              </w:rPr>
              <w:t>，</w:t>
            </w:r>
            <w:r w:rsidRPr="00072FB6">
              <w:rPr>
                <w:rFonts w:ascii="微软雅黑" w:hAnsi="微软雅黑" w:hint="eastAsia"/>
                <w:color w:val="000000"/>
                <w:shd w:val="clear" w:color="auto" w:fill="F5FAFE"/>
              </w:rPr>
              <w:t>实验设备使用记录</w:t>
            </w:r>
            <w:r>
              <w:rPr>
                <w:rFonts w:ascii="微软雅黑" w:hAnsi="微软雅黑" w:hint="eastAsia"/>
                <w:color w:val="000000"/>
                <w:shd w:val="clear" w:color="auto" w:fill="F5FAFE"/>
              </w:rPr>
              <w:t>，</w:t>
            </w:r>
            <w:r w:rsidRPr="00072FB6">
              <w:rPr>
                <w:rFonts w:ascii="微软雅黑" w:hAnsi="微软雅黑" w:hint="eastAsia"/>
                <w:color w:val="000000"/>
                <w:shd w:val="clear" w:color="auto" w:fill="F5FAFE"/>
              </w:rPr>
              <w:t>数据导出</w:t>
            </w:r>
            <w:r>
              <w:rPr>
                <w:rFonts w:ascii="微软雅黑" w:hAnsi="微软雅黑" w:hint="eastAsia"/>
                <w:color w:val="000000"/>
                <w:shd w:val="clear" w:color="auto" w:fill="F5FAFE"/>
              </w:rPr>
              <w:t>，</w:t>
            </w:r>
            <w:r w:rsidRPr="00072FB6">
              <w:rPr>
                <w:rFonts w:ascii="微软雅黑" w:hAnsi="微软雅黑" w:hint="eastAsia"/>
                <w:color w:val="000000"/>
                <w:shd w:val="clear" w:color="auto" w:fill="F5FAFE"/>
              </w:rPr>
              <w:t>通用数据处理</w:t>
            </w:r>
            <w:r>
              <w:rPr>
                <w:rFonts w:ascii="微软雅黑" w:hAnsi="微软雅黑" w:hint="eastAsia"/>
                <w:color w:val="000000"/>
                <w:shd w:val="clear" w:color="auto" w:fill="F5FAFE"/>
              </w:rPr>
              <w:t>，</w:t>
            </w:r>
            <w:r w:rsidRPr="00072FB6">
              <w:rPr>
                <w:rFonts w:ascii="微软雅黑" w:hAnsi="微软雅黑" w:hint="eastAsia"/>
                <w:color w:val="000000"/>
                <w:shd w:val="clear" w:color="auto" w:fill="F5FAFE"/>
              </w:rPr>
              <w:t>专用数据处理</w:t>
            </w:r>
            <w:r>
              <w:rPr>
                <w:rFonts w:ascii="微软雅黑" w:hAnsi="微软雅黑" w:hint="eastAsia"/>
                <w:color w:val="000000"/>
                <w:shd w:val="clear" w:color="auto" w:fill="F5FAFE"/>
              </w:rPr>
              <w:t>等功能。</w:t>
            </w:r>
          </w:p>
        </w:tc>
        <w:tc>
          <w:tcPr>
            <w:tcW w:w="820" w:type="dxa"/>
            <w:vAlign w:val="center"/>
          </w:tcPr>
          <w:p w:rsidR="004A385E" w:rsidRPr="00317BEC" w:rsidRDefault="004A385E" w:rsidP="0025738C">
            <w:pPr>
              <w:jc w:val="center"/>
              <w:rPr>
                <w:rFonts w:ascii="Times New Roman" w:eastAsia="仿宋" w:hAnsi="Times New Roman"/>
                <w:sz w:val="24"/>
              </w:rPr>
            </w:pPr>
            <w:r>
              <w:rPr>
                <w:rFonts w:ascii="Times New Roman" w:eastAsia="仿宋" w:hAnsi="Times New Roman" w:hint="eastAsia"/>
                <w:sz w:val="24"/>
              </w:rPr>
              <w:t>6</w:t>
            </w:r>
          </w:p>
        </w:tc>
        <w:tc>
          <w:tcPr>
            <w:tcW w:w="1023" w:type="dxa"/>
            <w:vAlign w:val="center"/>
          </w:tcPr>
          <w:p w:rsidR="004A385E" w:rsidRPr="00317BEC" w:rsidRDefault="004A385E" w:rsidP="0025738C">
            <w:pPr>
              <w:jc w:val="center"/>
              <w:rPr>
                <w:rFonts w:ascii="Times New Roman" w:eastAsia="仿宋" w:hAnsi="Times New Roman"/>
                <w:sz w:val="24"/>
              </w:rPr>
            </w:pPr>
            <w:r>
              <w:rPr>
                <w:rFonts w:ascii="Times New Roman" w:eastAsia="仿宋" w:hAnsi="Times New Roman" w:hint="eastAsia"/>
                <w:sz w:val="24"/>
              </w:rPr>
              <w:t>套</w:t>
            </w:r>
          </w:p>
        </w:tc>
        <w:tc>
          <w:tcPr>
            <w:tcW w:w="850" w:type="dxa"/>
            <w:vAlign w:val="center"/>
          </w:tcPr>
          <w:p w:rsidR="004A385E" w:rsidRPr="00317BEC" w:rsidRDefault="004A385E" w:rsidP="0025738C">
            <w:pPr>
              <w:jc w:val="center"/>
              <w:rPr>
                <w:rFonts w:ascii="Times New Roman" w:eastAsia="仿宋" w:hAnsi="Times New Roman"/>
                <w:sz w:val="24"/>
              </w:rPr>
            </w:pPr>
          </w:p>
        </w:tc>
        <w:tc>
          <w:tcPr>
            <w:tcW w:w="851" w:type="dxa"/>
            <w:vAlign w:val="center"/>
          </w:tcPr>
          <w:p w:rsidR="004A385E" w:rsidRPr="00317BEC" w:rsidRDefault="004A385E" w:rsidP="0025738C">
            <w:pPr>
              <w:jc w:val="center"/>
              <w:rPr>
                <w:rFonts w:ascii="Times New Roman" w:eastAsia="仿宋" w:hAnsi="Times New Roman"/>
                <w:sz w:val="24"/>
              </w:rPr>
            </w:pPr>
          </w:p>
        </w:tc>
      </w:tr>
      <w:tr w:rsidR="004A385E" w:rsidRPr="00751BC1" w:rsidTr="004A385E">
        <w:trPr>
          <w:trHeight w:val="468"/>
        </w:trPr>
        <w:tc>
          <w:tcPr>
            <w:tcW w:w="720" w:type="dxa"/>
            <w:vAlign w:val="center"/>
          </w:tcPr>
          <w:p w:rsidR="004A385E" w:rsidRPr="00317BEC" w:rsidRDefault="004A385E" w:rsidP="0025738C">
            <w:pPr>
              <w:jc w:val="center"/>
              <w:rPr>
                <w:rFonts w:ascii="Times New Roman" w:eastAsia="仿宋" w:hAnsi="Times New Roman"/>
                <w:sz w:val="24"/>
              </w:rPr>
            </w:pPr>
            <w:r w:rsidRPr="00317BEC">
              <w:rPr>
                <w:rFonts w:ascii="Times New Roman" w:eastAsia="仿宋" w:hAnsi="Times New Roman" w:hint="eastAsia"/>
                <w:sz w:val="24"/>
              </w:rPr>
              <w:t>2</w:t>
            </w:r>
          </w:p>
        </w:tc>
        <w:tc>
          <w:tcPr>
            <w:tcW w:w="2115" w:type="dxa"/>
            <w:vAlign w:val="center"/>
          </w:tcPr>
          <w:p w:rsidR="004A385E" w:rsidRPr="006A4BE4" w:rsidRDefault="004A385E" w:rsidP="0025738C">
            <w:pPr>
              <w:jc w:val="center"/>
              <w:rPr>
                <w:color w:val="333333"/>
                <w:shd w:val="clear" w:color="auto" w:fill="FBFBFB"/>
              </w:rPr>
            </w:pPr>
            <w:r w:rsidRPr="00CF0931">
              <w:rPr>
                <w:rFonts w:hint="eastAsia"/>
                <w:color w:val="333333"/>
                <w:shd w:val="clear" w:color="auto" w:fill="FBFBFB"/>
              </w:rPr>
              <w:t>可移动机能实验平台</w:t>
            </w:r>
          </w:p>
        </w:tc>
        <w:tc>
          <w:tcPr>
            <w:tcW w:w="2552" w:type="dxa"/>
            <w:vAlign w:val="center"/>
          </w:tcPr>
          <w:p w:rsidR="004A385E" w:rsidRPr="00072FB6" w:rsidRDefault="002E6080" w:rsidP="00072FB6">
            <w:pPr>
              <w:jc w:val="center"/>
              <w:rPr>
                <w:rFonts w:ascii="微软雅黑" w:hAnsi="微软雅黑"/>
                <w:color w:val="333333"/>
                <w:shd w:val="clear" w:color="auto" w:fill="FBFBFB"/>
              </w:rPr>
            </w:pPr>
            <w:r w:rsidRPr="00072FB6">
              <w:rPr>
                <w:rFonts w:ascii="微软雅黑" w:hAnsi="微软雅黑" w:hint="eastAsia"/>
                <w:color w:val="333333"/>
                <w:shd w:val="clear" w:color="auto" w:fill="FBFBFB"/>
              </w:rPr>
              <w:t>可以</w:t>
            </w:r>
            <w:r w:rsidR="00F960D9" w:rsidRPr="00072FB6">
              <w:rPr>
                <w:rFonts w:ascii="微软雅黑" w:hAnsi="微软雅黑" w:hint="eastAsia"/>
                <w:color w:val="333333"/>
                <w:shd w:val="clear" w:color="auto" w:fill="FBFBFB"/>
              </w:rPr>
              <w:t>进行动物</w:t>
            </w:r>
            <w:r w:rsidRPr="00072FB6">
              <w:rPr>
                <w:rFonts w:ascii="微软雅黑" w:hAnsi="微软雅黑" w:hint="eastAsia"/>
                <w:color w:val="333333"/>
                <w:shd w:val="clear" w:color="auto" w:fill="FBFBFB"/>
              </w:rPr>
              <w:t>机能实验</w:t>
            </w:r>
            <w:r w:rsidR="00F960D9" w:rsidRPr="00072FB6">
              <w:rPr>
                <w:rFonts w:ascii="微软雅黑" w:hAnsi="微软雅黑" w:hint="eastAsia"/>
                <w:color w:val="333333"/>
                <w:shd w:val="clear" w:color="auto" w:fill="FBFBFB"/>
              </w:rPr>
              <w:t>的一体化操作</w:t>
            </w:r>
            <w:r w:rsidRPr="00072FB6">
              <w:rPr>
                <w:rFonts w:ascii="微软雅黑" w:hAnsi="微软雅黑" w:hint="eastAsia"/>
                <w:color w:val="333333"/>
                <w:shd w:val="clear" w:color="auto" w:fill="FBFBFB"/>
              </w:rPr>
              <w:t>平台</w:t>
            </w:r>
            <w:r w:rsidR="00072FB6" w:rsidRPr="00072FB6">
              <w:rPr>
                <w:rFonts w:ascii="微软雅黑" w:hAnsi="微软雅黑" w:hint="eastAsia"/>
                <w:color w:val="333333"/>
                <w:shd w:val="clear" w:color="auto" w:fill="FBFBFB"/>
              </w:rPr>
              <w:t>，具有</w:t>
            </w:r>
            <w:r w:rsidR="00072FB6" w:rsidRPr="00072FB6">
              <w:rPr>
                <w:rFonts w:ascii="微软雅黑" w:hAnsi="微软雅黑" w:hint="eastAsia"/>
                <w:color w:val="000000"/>
                <w:shd w:val="clear" w:color="auto" w:fill="F5FAFE"/>
              </w:rPr>
              <w:t>实验环境监测功能，设备</w:t>
            </w:r>
            <w:r w:rsidR="00072FB6" w:rsidRPr="00072FB6">
              <w:rPr>
                <w:rFonts w:ascii="微软雅黑" w:hAnsi="微软雅黑" w:hint="eastAsia"/>
                <w:color w:val="000000"/>
                <w:shd w:val="clear" w:color="auto" w:fill="F5FAFE"/>
              </w:rPr>
              <w:lastRenderedPageBreak/>
              <w:t>使用情况记录</w:t>
            </w:r>
            <w:r w:rsidR="00072FB6">
              <w:rPr>
                <w:rFonts w:ascii="微软雅黑" w:hAnsi="微软雅黑" w:hint="eastAsia"/>
                <w:color w:val="000000"/>
                <w:shd w:val="clear" w:color="auto" w:fill="F5FAFE"/>
              </w:rPr>
              <w:t>，</w:t>
            </w:r>
            <w:r w:rsidR="00072FB6" w:rsidRPr="00072FB6">
              <w:rPr>
                <w:rFonts w:ascii="微软雅黑" w:hAnsi="微软雅黑" w:hint="eastAsia"/>
                <w:color w:val="000000"/>
                <w:shd w:val="clear" w:color="auto" w:fill="F5FAFE"/>
              </w:rPr>
              <w:t>传感器自动识别</w:t>
            </w:r>
            <w:r w:rsidR="00072FB6">
              <w:rPr>
                <w:rFonts w:ascii="微软雅黑" w:hAnsi="微软雅黑" w:hint="eastAsia"/>
                <w:color w:val="000000"/>
                <w:shd w:val="clear" w:color="auto" w:fill="F5FAFE"/>
              </w:rPr>
              <w:t>等响应功能</w:t>
            </w:r>
          </w:p>
        </w:tc>
        <w:tc>
          <w:tcPr>
            <w:tcW w:w="820" w:type="dxa"/>
            <w:vAlign w:val="center"/>
          </w:tcPr>
          <w:p w:rsidR="004A385E" w:rsidRPr="00317BEC" w:rsidRDefault="004A385E" w:rsidP="0025738C">
            <w:pPr>
              <w:jc w:val="center"/>
              <w:rPr>
                <w:rFonts w:ascii="Times New Roman" w:eastAsia="仿宋" w:hAnsi="Times New Roman"/>
                <w:sz w:val="24"/>
              </w:rPr>
            </w:pPr>
            <w:r>
              <w:rPr>
                <w:rFonts w:ascii="Times New Roman" w:eastAsia="仿宋" w:hAnsi="Times New Roman" w:hint="eastAsia"/>
                <w:sz w:val="24"/>
              </w:rPr>
              <w:lastRenderedPageBreak/>
              <w:t>6</w:t>
            </w:r>
          </w:p>
        </w:tc>
        <w:tc>
          <w:tcPr>
            <w:tcW w:w="1023" w:type="dxa"/>
            <w:vAlign w:val="center"/>
          </w:tcPr>
          <w:p w:rsidR="004A385E" w:rsidRPr="00317BEC" w:rsidRDefault="004A385E" w:rsidP="0025738C">
            <w:pPr>
              <w:jc w:val="center"/>
              <w:rPr>
                <w:rFonts w:ascii="Times New Roman" w:eastAsia="仿宋" w:hAnsi="Times New Roman"/>
                <w:sz w:val="24"/>
              </w:rPr>
            </w:pPr>
            <w:r>
              <w:rPr>
                <w:rFonts w:ascii="Times New Roman" w:eastAsia="仿宋" w:hAnsi="Times New Roman" w:hint="eastAsia"/>
                <w:sz w:val="24"/>
              </w:rPr>
              <w:t>套</w:t>
            </w:r>
          </w:p>
        </w:tc>
        <w:tc>
          <w:tcPr>
            <w:tcW w:w="850" w:type="dxa"/>
            <w:vAlign w:val="center"/>
          </w:tcPr>
          <w:p w:rsidR="004A385E" w:rsidRPr="00317BEC" w:rsidRDefault="004A385E" w:rsidP="0025738C">
            <w:pPr>
              <w:jc w:val="center"/>
              <w:rPr>
                <w:rFonts w:ascii="Times New Roman" w:eastAsia="仿宋" w:hAnsi="Times New Roman"/>
                <w:sz w:val="24"/>
              </w:rPr>
            </w:pPr>
          </w:p>
        </w:tc>
        <w:tc>
          <w:tcPr>
            <w:tcW w:w="851" w:type="dxa"/>
            <w:vAlign w:val="center"/>
          </w:tcPr>
          <w:p w:rsidR="004A385E" w:rsidRPr="00317BEC" w:rsidRDefault="004A385E" w:rsidP="0025738C">
            <w:pPr>
              <w:jc w:val="center"/>
              <w:rPr>
                <w:rFonts w:ascii="Times New Roman" w:eastAsia="仿宋" w:hAnsi="Times New Roman"/>
                <w:sz w:val="24"/>
              </w:rPr>
            </w:pPr>
          </w:p>
        </w:tc>
      </w:tr>
      <w:tr w:rsidR="004A385E" w:rsidRPr="00751BC1" w:rsidTr="004A385E">
        <w:trPr>
          <w:trHeight w:val="1046"/>
        </w:trPr>
        <w:tc>
          <w:tcPr>
            <w:tcW w:w="720" w:type="dxa"/>
            <w:vAlign w:val="center"/>
          </w:tcPr>
          <w:p w:rsidR="004A385E" w:rsidRPr="00317BEC" w:rsidRDefault="004A385E" w:rsidP="0025738C">
            <w:pPr>
              <w:jc w:val="center"/>
              <w:rPr>
                <w:rFonts w:ascii="Times New Roman" w:eastAsia="仿宋" w:hAnsi="Times New Roman"/>
                <w:sz w:val="24"/>
              </w:rPr>
            </w:pPr>
            <w:r w:rsidRPr="00317BEC">
              <w:rPr>
                <w:rFonts w:ascii="Times New Roman" w:eastAsia="仿宋" w:hAnsi="Times New Roman" w:hint="eastAsia"/>
                <w:sz w:val="24"/>
              </w:rPr>
              <w:lastRenderedPageBreak/>
              <w:t>3</w:t>
            </w:r>
          </w:p>
        </w:tc>
        <w:tc>
          <w:tcPr>
            <w:tcW w:w="2115" w:type="dxa"/>
            <w:vAlign w:val="center"/>
          </w:tcPr>
          <w:p w:rsidR="004A385E" w:rsidRPr="00FC23E7" w:rsidRDefault="004A385E" w:rsidP="0025738C">
            <w:pPr>
              <w:jc w:val="center"/>
              <w:rPr>
                <w:rFonts w:ascii="Times New Roman" w:eastAsia="仿宋" w:hAnsi="Times New Roman"/>
                <w:sz w:val="24"/>
              </w:rPr>
            </w:pPr>
            <w:r>
              <w:rPr>
                <w:rFonts w:hint="eastAsia"/>
                <w:color w:val="000000"/>
                <w:szCs w:val="21"/>
              </w:rPr>
              <w:t>机能实验系统附件包</w:t>
            </w:r>
          </w:p>
        </w:tc>
        <w:tc>
          <w:tcPr>
            <w:tcW w:w="2552" w:type="dxa"/>
            <w:vAlign w:val="center"/>
          </w:tcPr>
          <w:p w:rsidR="004A385E" w:rsidRPr="00217705" w:rsidRDefault="004A385E" w:rsidP="0025738C">
            <w:pPr>
              <w:jc w:val="center"/>
              <w:rPr>
                <w:szCs w:val="21"/>
              </w:rPr>
            </w:pPr>
            <w:r w:rsidRPr="004E55E7">
              <w:rPr>
                <w:rFonts w:ascii="仿宋" w:eastAsia="仿宋" w:hAnsi="仿宋" w:hint="eastAsia"/>
                <w:szCs w:val="21"/>
              </w:rPr>
              <w:t>该课程实验室所需附件</w:t>
            </w:r>
            <w:r w:rsidR="00217705" w:rsidRPr="00217705">
              <w:rPr>
                <w:rFonts w:hint="eastAsia"/>
                <w:szCs w:val="21"/>
              </w:rPr>
              <w:t>（协助完成信号采集与记录）</w:t>
            </w:r>
          </w:p>
        </w:tc>
        <w:tc>
          <w:tcPr>
            <w:tcW w:w="820" w:type="dxa"/>
            <w:vAlign w:val="center"/>
          </w:tcPr>
          <w:p w:rsidR="004A385E" w:rsidRPr="00317BEC" w:rsidRDefault="004A385E" w:rsidP="0025738C">
            <w:pPr>
              <w:jc w:val="center"/>
              <w:rPr>
                <w:rFonts w:ascii="Times New Roman" w:eastAsia="仿宋" w:hAnsi="Times New Roman"/>
                <w:sz w:val="24"/>
              </w:rPr>
            </w:pPr>
            <w:r>
              <w:rPr>
                <w:rFonts w:ascii="Times New Roman" w:eastAsia="仿宋" w:hAnsi="Times New Roman" w:hint="eastAsia"/>
                <w:sz w:val="24"/>
              </w:rPr>
              <w:t>6</w:t>
            </w:r>
          </w:p>
        </w:tc>
        <w:tc>
          <w:tcPr>
            <w:tcW w:w="1023" w:type="dxa"/>
            <w:vAlign w:val="center"/>
          </w:tcPr>
          <w:p w:rsidR="004A385E" w:rsidRPr="00317BEC" w:rsidRDefault="004A385E" w:rsidP="0025738C">
            <w:pPr>
              <w:jc w:val="center"/>
              <w:rPr>
                <w:rFonts w:ascii="Times New Roman" w:eastAsia="仿宋" w:hAnsi="Times New Roman"/>
                <w:sz w:val="24"/>
              </w:rPr>
            </w:pPr>
            <w:r>
              <w:rPr>
                <w:rFonts w:ascii="Times New Roman" w:eastAsia="仿宋" w:hAnsi="Times New Roman" w:hint="eastAsia"/>
                <w:sz w:val="24"/>
              </w:rPr>
              <w:t>套</w:t>
            </w:r>
          </w:p>
        </w:tc>
        <w:tc>
          <w:tcPr>
            <w:tcW w:w="850" w:type="dxa"/>
            <w:vAlign w:val="center"/>
          </w:tcPr>
          <w:p w:rsidR="004A385E" w:rsidRPr="00317BEC" w:rsidRDefault="004A385E" w:rsidP="0025738C">
            <w:pPr>
              <w:jc w:val="center"/>
              <w:rPr>
                <w:rFonts w:ascii="Times New Roman" w:eastAsia="仿宋" w:hAnsi="Times New Roman"/>
                <w:sz w:val="24"/>
              </w:rPr>
            </w:pPr>
          </w:p>
        </w:tc>
        <w:tc>
          <w:tcPr>
            <w:tcW w:w="851" w:type="dxa"/>
            <w:vAlign w:val="center"/>
          </w:tcPr>
          <w:p w:rsidR="004A385E" w:rsidRPr="00317BEC" w:rsidRDefault="004A385E" w:rsidP="0025738C">
            <w:pPr>
              <w:jc w:val="center"/>
              <w:rPr>
                <w:rFonts w:ascii="Times New Roman" w:eastAsia="仿宋" w:hAnsi="Times New Roman"/>
                <w:sz w:val="24"/>
              </w:rPr>
            </w:pPr>
          </w:p>
        </w:tc>
      </w:tr>
      <w:tr w:rsidR="004A385E" w:rsidRPr="00751BC1" w:rsidTr="004A385E">
        <w:trPr>
          <w:trHeight w:val="468"/>
        </w:trPr>
        <w:tc>
          <w:tcPr>
            <w:tcW w:w="720" w:type="dxa"/>
            <w:vAlign w:val="center"/>
          </w:tcPr>
          <w:p w:rsidR="004A385E" w:rsidRPr="00317BEC" w:rsidRDefault="004A385E" w:rsidP="0025738C">
            <w:pPr>
              <w:jc w:val="center"/>
              <w:rPr>
                <w:rFonts w:ascii="Times New Roman" w:eastAsia="仿宋" w:hAnsi="Times New Roman"/>
                <w:sz w:val="24"/>
              </w:rPr>
            </w:pPr>
            <w:r w:rsidRPr="00317BEC">
              <w:rPr>
                <w:rFonts w:ascii="Times New Roman" w:eastAsia="仿宋" w:hAnsi="Times New Roman" w:hint="eastAsia"/>
                <w:sz w:val="24"/>
              </w:rPr>
              <w:t>4</w:t>
            </w:r>
          </w:p>
        </w:tc>
        <w:tc>
          <w:tcPr>
            <w:tcW w:w="2115" w:type="dxa"/>
            <w:vAlign w:val="center"/>
          </w:tcPr>
          <w:p w:rsidR="004A385E" w:rsidRPr="00FC23E7" w:rsidRDefault="004A385E" w:rsidP="0025738C">
            <w:pPr>
              <w:jc w:val="center"/>
              <w:rPr>
                <w:rFonts w:ascii="Times New Roman" w:eastAsia="仿宋" w:hAnsi="Times New Roman"/>
                <w:sz w:val="24"/>
              </w:rPr>
            </w:pPr>
            <w:r>
              <w:rPr>
                <w:rFonts w:hint="eastAsia"/>
                <w:szCs w:val="21"/>
              </w:rPr>
              <w:t>高级手术操作器械包</w:t>
            </w:r>
          </w:p>
        </w:tc>
        <w:tc>
          <w:tcPr>
            <w:tcW w:w="2552" w:type="dxa"/>
            <w:vAlign w:val="center"/>
          </w:tcPr>
          <w:p w:rsidR="004A385E" w:rsidRPr="00217705" w:rsidRDefault="004A385E" w:rsidP="0025738C">
            <w:pPr>
              <w:jc w:val="center"/>
              <w:rPr>
                <w:szCs w:val="21"/>
              </w:rPr>
            </w:pPr>
            <w:r w:rsidRPr="004E55E7">
              <w:rPr>
                <w:rFonts w:ascii="仿宋" w:eastAsia="仿宋" w:hAnsi="仿宋" w:hint="eastAsia"/>
                <w:szCs w:val="21"/>
              </w:rPr>
              <w:t>该课程实验室所需手术器械</w:t>
            </w:r>
            <w:r w:rsidR="00217705" w:rsidRPr="00217705">
              <w:rPr>
                <w:rFonts w:hint="eastAsia"/>
                <w:szCs w:val="21"/>
              </w:rPr>
              <w:t>（辅助完成常规手术操作）</w:t>
            </w:r>
          </w:p>
        </w:tc>
        <w:tc>
          <w:tcPr>
            <w:tcW w:w="820" w:type="dxa"/>
            <w:vAlign w:val="center"/>
          </w:tcPr>
          <w:p w:rsidR="004A385E" w:rsidRPr="00317BEC" w:rsidRDefault="004A385E" w:rsidP="0025738C">
            <w:pPr>
              <w:jc w:val="center"/>
              <w:rPr>
                <w:rFonts w:ascii="Times New Roman" w:eastAsia="仿宋" w:hAnsi="Times New Roman"/>
                <w:sz w:val="24"/>
              </w:rPr>
            </w:pPr>
            <w:r>
              <w:rPr>
                <w:rFonts w:ascii="Times New Roman" w:eastAsia="仿宋" w:hAnsi="Times New Roman" w:hint="eastAsia"/>
                <w:sz w:val="24"/>
              </w:rPr>
              <w:t>6</w:t>
            </w:r>
          </w:p>
        </w:tc>
        <w:tc>
          <w:tcPr>
            <w:tcW w:w="1023" w:type="dxa"/>
            <w:vAlign w:val="center"/>
          </w:tcPr>
          <w:p w:rsidR="004A385E" w:rsidRPr="00317BEC" w:rsidRDefault="004A385E" w:rsidP="0025738C">
            <w:pPr>
              <w:jc w:val="center"/>
              <w:rPr>
                <w:rFonts w:ascii="Times New Roman" w:eastAsia="仿宋" w:hAnsi="Times New Roman"/>
                <w:sz w:val="24"/>
              </w:rPr>
            </w:pPr>
            <w:r>
              <w:rPr>
                <w:rFonts w:ascii="Times New Roman" w:eastAsia="仿宋" w:hAnsi="Times New Roman" w:hint="eastAsia"/>
                <w:sz w:val="24"/>
              </w:rPr>
              <w:t>套</w:t>
            </w:r>
          </w:p>
        </w:tc>
        <w:tc>
          <w:tcPr>
            <w:tcW w:w="850" w:type="dxa"/>
            <w:vAlign w:val="center"/>
          </w:tcPr>
          <w:p w:rsidR="004A385E" w:rsidRPr="00317BEC" w:rsidRDefault="004A385E" w:rsidP="0025738C">
            <w:pPr>
              <w:jc w:val="center"/>
              <w:rPr>
                <w:rFonts w:ascii="Times New Roman" w:eastAsia="仿宋" w:hAnsi="Times New Roman"/>
                <w:sz w:val="24"/>
              </w:rPr>
            </w:pPr>
          </w:p>
        </w:tc>
        <w:tc>
          <w:tcPr>
            <w:tcW w:w="851" w:type="dxa"/>
            <w:vAlign w:val="center"/>
          </w:tcPr>
          <w:p w:rsidR="004A385E" w:rsidRPr="00317BEC" w:rsidRDefault="004A385E" w:rsidP="0025738C">
            <w:pPr>
              <w:jc w:val="center"/>
              <w:rPr>
                <w:rFonts w:ascii="Times New Roman" w:eastAsia="仿宋" w:hAnsi="Times New Roman"/>
                <w:sz w:val="24"/>
              </w:rPr>
            </w:pPr>
          </w:p>
        </w:tc>
      </w:tr>
      <w:tr w:rsidR="004A385E" w:rsidRPr="00751BC1" w:rsidTr="004A385E">
        <w:trPr>
          <w:trHeight w:val="468"/>
        </w:trPr>
        <w:tc>
          <w:tcPr>
            <w:tcW w:w="720" w:type="dxa"/>
            <w:vAlign w:val="center"/>
          </w:tcPr>
          <w:p w:rsidR="004A385E" w:rsidRPr="00317BEC" w:rsidRDefault="004A385E" w:rsidP="0025738C">
            <w:pPr>
              <w:jc w:val="center"/>
              <w:rPr>
                <w:rFonts w:ascii="Times New Roman" w:eastAsia="仿宋" w:hAnsi="Times New Roman"/>
                <w:sz w:val="24"/>
              </w:rPr>
            </w:pPr>
            <w:r w:rsidRPr="00317BEC">
              <w:rPr>
                <w:rFonts w:ascii="Times New Roman" w:eastAsia="仿宋" w:hAnsi="Times New Roman" w:hint="eastAsia"/>
                <w:sz w:val="24"/>
              </w:rPr>
              <w:t>5</w:t>
            </w:r>
          </w:p>
        </w:tc>
        <w:tc>
          <w:tcPr>
            <w:tcW w:w="2115" w:type="dxa"/>
            <w:vAlign w:val="center"/>
          </w:tcPr>
          <w:p w:rsidR="004A385E" w:rsidRPr="00CF0931" w:rsidRDefault="004A385E" w:rsidP="0025738C">
            <w:pPr>
              <w:jc w:val="center"/>
              <w:rPr>
                <w:szCs w:val="21"/>
              </w:rPr>
            </w:pPr>
            <w:r w:rsidRPr="00CF0931">
              <w:rPr>
                <w:rFonts w:hint="eastAsia"/>
                <w:szCs w:val="21"/>
              </w:rPr>
              <w:t>无干扰恒温加热兔台</w:t>
            </w:r>
          </w:p>
        </w:tc>
        <w:tc>
          <w:tcPr>
            <w:tcW w:w="2552" w:type="dxa"/>
            <w:vAlign w:val="center"/>
          </w:tcPr>
          <w:p w:rsidR="004A385E" w:rsidRPr="00CF0931" w:rsidRDefault="00E25498" w:rsidP="0025738C">
            <w:pPr>
              <w:jc w:val="center"/>
              <w:rPr>
                <w:szCs w:val="21"/>
              </w:rPr>
            </w:pPr>
            <w:r>
              <w:rPr>
                <w:rFonts w:hint="eastAsia"/>
                <w:szCs w:val="21"/>
              </w:rPr>
              <w:t>一体式集成兔台，</w:t>
            </w:r>
            <w:r w:rsidR="00F960D9">
              <w:rPr>
                <w:rFonts w:hint="eastAsia"/>
                <w:szCs w:val="21"/>
              </w:rPr>
              <w:t>以</w:t>
            </w:r>
            <w:r>
              <w:rPr>
                <w:rFonts w:hint="eastAsia"/>
                <w:szCs w:val="21"/>
              </w:rPr>
              <w:t>用于兔的固定和实验操作。</w:t>
            </w:r>
          </w:p>
        </w:tc>
        <w:tc>
          <w:tcPr>
            <w:tcW w:w="820" w:type="dxa"/>
            <w:vAlign w:val="center"/>
          </w:tcPr>
          <w:p w:rsidR="004A385E" w:rsidRPr="00CF0931" w:rsidRDefault="004A385E" w:rsidP="0025738C">
            <w:pPr>
              <w:jc w:val="center"/>
              <w:rPr>
                <w:szCs w:val="21"/>
              </w:rPr>
            </w:pPr>
            <w:r w:rsidRPr="00CF0931">
              <w:rPr>
                <w:rFonts w:hint="eastAsia"/>
                <w:szCs w:val="21"/>
              </w:rPr>
              <w:t>6</w:t>
            </w:r>
          </w:p>
        </w:tc>
        <w:tc>
          <w:tcPr>
            <w:tcW w:w="1023" w:type="dxa"/>
            <w:vAlign w:val="center"/>
          </w:tcPr>
          <w:p w:rsidR="004A385E" w:rsidRPr="00CF0931" w:rsidRDefault="004A385E" w:rsidP="0025738C">
            <w:pPr>
              <w:jc w:val="center"/>
              <w:rPr>
                <w:szCs w:val="21"/>
              </w:rPr>
            </w:pPr>
            <w:r>
              <w:rPr>
                <w:rFonts w:hint="eastAsia"/>
                <w:szCs w:val="21"/>
              </w:rPr>
              <w:t>套</w:t>
            </w:r>
          </w:p>
        </w:tc>
        <w:tc>
          <w:tcPr>
            <w:tcW w:w="850" w:type="dxa"/>
            <w:vAlign w:val="center"/>
          </w:tcPr>
          <w:p w:rsidR="004A385E" w:rsidRPr="00CF0931" w:rsidRDefault="004A385E" w:rsidP="0025738C">
            <w:pPr>
              <w:jc w:val="center"/>
              <w:rPr>
                <w:szCs w:val="21"/>
              </w:rPr>
            </w:pPr>
          </w:p>
        </w:tc>
        <w:tc>
          <w:tcPr>
            <w:tcW w:w="851" w:type="dxa"/>
            <w:vAlign w:val="center"/>
          </w:tcPr>
          <w:p w:rsidR="004A385E" w:rsidRPr="00CF0931" w:rsidRDefault="004A385E" w:rsidP="0025738C">
            <w:pPr>
              <w:jc w:val="center"/>
              <w:rPr>
                <w:szCs w:val="21"/>
              </w:rPr>
            </w:pPr>
          </w:p>
        </w:tc>
      </w:tr>
      <w:tr w:rsidR="004A385E" w:rsidRPr="00751BC1" w:rsidTr="004A385E">
        <w:trPr>
          <w:trHeight w:val="468"/>
        </w:trPr>
        <w:tc>
          <w:tcPr>
            <w:tcW w:w="720" w:type="dxa"/>
            <w:vAlign w:val="center"/>
          </w:tcPr>
          <w:p w:rsidR="004A385E" w:rsidRPr="00317BEC" w:rsidRDefault="004A385E" w:rsidP="0025738C">
            <w:pPr>
              <w:jc w:val="center"/>
              <w:rPr>
                <w:rFonts w:ascii="Times New Roman" w:eastAsia="仿宋" w:hAnsi="Times New Roman"/>
                <w:sz w:val="24"/>
              </w:rPr>
            </w:pPr>
            <w:r w:rsidRPr="00317BEC">
              <w:rPr>
                <w:rFonts w:ascii="Times New Roman" w:eastAsia="仿宋" w:hAnsi="Times New Roman" w:hint="eastAsia"/>
                <w:sz w:val="24"/>
              </w:rPr>
              <w:t>6</w:t>
            </w:r>
          </w:p>
        </w:tc>
        <w:tc>
          <w:tcPr>
            <w:tcW w:w="2115" w:type="dxa"/>
            <w:vAlign w:val="center"/>
          </w:tcPr>
          <w:p w:rsidR="004A385E" w:rsidRPr="00CF0931" w:rsidRDefault="004A385E" w:rsidP="0025738C">
            <w:pPr>
              <w:jc w:val="center"/>
              <w:rPr>
                <w:szCs w:val="21"/>
              </w:rPr>
            </w:pPr>
            <w:r w:rsidRPr="00CF0931">
              <w:rPr>
                <w:rFonts w:hint="eastAsia"/>
                <w:szCs w:val="21"/>
              </w:rPr>
              <w:t>电脑系统</w:t>
            </w:r>
          </w:p>
        </w:tc>
        <w:tc>
          <w:tcPr>
            <w:tcW w:w="2552" w:type="dxa"/>
            <w:vAlign w:val="center"/>
          </w:tcPr>
          <w:p w:rsidR="004A385E" w:rsidRPr="00CF0931" w:rsidRDefault="00E25498" w:rsidP="00347A97">
            <w:pPr>
              <w:jc w:val="center"/>
              <w:rPr>
                <w:szCs w:val="21"/>
              </w:rPr>
            </w:pPr>
            <w:r>
              <w:rPr>
                <w:rFonts w:hint="eastAsia"/>
                <w:szCs w:val="21"/>
              </w:rPr>
              <w:t>台式电脑整机（</w:t>
            </w:r>
            <w:r>
              <w:rPr>
                <w:rFonts w:hint="eastAsia"/>
                <w:szCs w:val="21"/>
              </w:rPr>
              <w:t xml:space="preserve">15-6500 8G 1T 2G </w:t>
            </w:r>
            <w:r>
              <w:rPr>
                <w:rFonts w:hint="eastAsia"/>
                <w:szCs w:val="21"/>
              </w:rPr>
              <w:t>独显</w:t>
            </w:r>
            <w:r>
              <w:rPr>
                <w:rFonts w:hint="eastAsia"/>
                <w:szCs w:val="21"/>
              </w:rPr>
              <w:t xml:space="preserve"> DVDRW </w:t>
            </w:r>
            <w:r>
              <w:rPr>
                <w:rFonts w:hint="eastAsia"/>
                <w:szCs w:val="21"/>
              </w:rPr>
              <w:t>千兆网卡</w:t>
            </w:r>
            <w:r>
              <w:rPr>
                <w:rFonts w:hint="eastAsia"/>
                <w:szCs w:val="21"/>
              </w:rPr>
              <w:t xml:space="preserve"> WIN10  64</w:t>
            </w:r>
            <w:r>
              <w:rPr>
                <w:rFonts w:hint="eastAsia"/>
                <w:szCs w:val="21"/>
              </w:rPr>
              <w:t>位</w:t>
            </w:r>
            <w:r w:rsidR="00347A97">
              <w:rPr>
                <w:rFonts w:hint="eastAsia"/>
                <w:szCs w:val="21"/>
              </w:rPr>
              <w:t>，</w:t>
            </w:r>
            <w:r>
              <w:rPr>
                <w:rFonts w:hint="eastAsia"/>
                <w:szCs w:val="21"/>
              </w:rPr>
              <w:t>20</w:t>
            </w:r>
            <w:r>
              <w:rPr>
                <w:rFonts w:hint="eastAsia"/>
                <w:szCs w:val="21"/>
              </w:rPr>
              <w:t>英寸</w:t>
            </w:r>
            <w:r w:rsidR="00347A97">
              <w:rPr>
                <w:rFonts w:hint="eastAsia"/>
                <w:szCs w:val="21"/>
              </w:rPr>
              <w:t>显示器）</w:t>
            </w:r>
          </w:p>
        </w:tc>
        <w:tc>
          <w:tcPr>
            <w:tcW w:w="820" w:type="dxa"/>
            <w:vAlign w:val="center"/>
          </w:tcPr>
          <w:p w:rsidR="004A385E" w:rsidRPr="00CF0931" w:rsidRDefault="004A385E" w:rsidP="0025738C">
            <w:pPr>
              <w:jc w:val="center"/>
              <w:rPr>
                <w:szCs w:val="21"/>
              </w:rPr>
            </w:pPr>
            <w:r>
              <w:rPr>
                <w:rFonts w:hint="eastAsia"/>
                <w:szCs w:val="21"/>
              </w:rPr>
              <w:t>6</w:t>
            </w:r>
          </w:p>
        </w:tc>
        <w:tc>
          <w:tcPr>
            <w:tcW w:w="1023" w:type="dxa"/>
            <w:vAlign w:val="center"/>
          </w:tcPr>
          <w:p w:rsidR="004A385E" w:rsidRPr="00CF0931" w:rsidRDefault="004A385E" w:rsidP="0025738C">
            <w:pPr>
              <w:jc w:val="center"/>
              <w:rPr>
                <w:szCs w:val="21"/>
              </w:rPr>
            </w:pPr>
            <w:r>
              <w:rPr>
                <w:rFonts w:hint="eastAsia"/>
                <w:szCs w:val="21"/>
              </w:rPr>
              <w:t>套</w:t>
            </w:r>
          </w:p>
        </w:tc>
        <w:tc>
          <w:tcPr>
            <w:tcW w:w="850" w:type="dxa"/>
            <w:vAlign w:val="center"/>
          </w:tcPr>
          <w:p w:rsidR="004A385E" w:rsidRPr="00CF0931" w:rsidRDefault="004A385E" w:rsidP="0025738C">
            <w:pPr>
              <w:jc w:val="center"/>
              <w:rPr>
                <w:szCs w:val="21"/>
              </w:rPr>
            </w:pPr>
          </w:p>
        </w:tc>
        <w:tc>
          <w:tcPr>
            <w:tcW w:w="851" w:type="dxa"/>
            <w:vAlign w:val="center"/>
          </w:tcPr>
          <w:p w:rsidR="004A385E" w:rsidRPr="00CF0931" w:rsidRDefault="004A385E" w:rsidP="004A385E">
            <w:pPr>
              <w:jc w:val="center"/>
              <w:rPr>
                <w:szCs w:val="21"/>
              </w:rPr>
            </w:pPr>
          </w:p>
        </w:tc>
      </w:tr>
      <w:tr w:rsidR="004A385E" w:rsidRPr="00751BC1" w:rsidTr="004A385E">
        <w:trPr>
          <w:cantSplit/>
          <w:trHeight w:val="754"/>
        </w:trPr>
        <w:tc>
          <w:tcPr>
            <w:tcW w:w="8931" w:type="dxa"/>
            <w:gridSpan w:val="7"/>
            <w:vAlign w:val="center"/>
          </w:tcPr>
          <w:p w:rsidR="004A385E" w:rsidRPr="00317BEC" w:rsidRDefault="004A385E" w:rsidP="0025738C">
            <w:pPr>
              <w:rPr>
                <w:rFonts w:ascii="Times New Roman" w:eastAsia="仿宋" w:hAnsi="Times New Roman"/>
                <w:sz w:val="24"/>
              </w:rPr>
            </w:pPr>
            <w:r w:rsidRPr="00317BEC">
              <w:rPr>
                <w:rFonts w:ascii="Times New Roman" w:eastAsia="仿宋" w:hAnsi="Times New Roman"/>
                <w:sz w:val="24"/>
              </w:rPr>
              <w:t>备注：</w:t>
            </w:r>
          </w:p>
        </w:tc>
      </w:tr>
    </w:tbl>
    <w:p w:rsidR="006F5E08" w:rsidRPr="00D8050A" w:rsidRDefault="006F5E08" w:rsidP="006F5E08">
      <w:pPr>
        <w:adjustRightInd/>
        <w:snapToGrid/>
        <w:spacing w:after="0" w:line="440" w:lineRule="atLeast"/>
        <w:ind w:firstLine="560"/>
        <w:rPr>
          <w:rFonts w:ascii="宋体" w:eastAsia="宋体" w:hAnsi="宋体" w:cs="宋体"/>
          <w:color w:val="333333"/>
          <w:sz w:val="24"/>
          <w:szCs w:val="24"/>
        </w:rPr>
      </w:pPr>
      <w:r w:rsidRPr="00D8050A">
        <w:rPr>
          <w:rFonts w:ascii="宋体" w:eastAsia="宋体" w:hAnsi="宋体" w:cs="宋体" w:hint="eastAsia"/>
          <w:color w:val="222222"/>
          <w:sz w:val="24"/>
          <w:szCs w:val="24"/>
        </w:rPr>
        <w:t> </w:t>
      </w:r>
    </w:p>
    <w:p w:rsidR="006F5E08" w:rsidRPr="00D8050A" w:rsidRDefault="006F5E08" w:rsidP="006F5E08">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t>以上价格为综合报价，包含设计、制作、运输、安装、调试、税金、售后服务费等一切费用。</w:t>
      </w:r>
    </w:p>
    <w:p w:rsidR="006F5E08" w:rsidRPr="00D8050A" w:rsidRDefault="006F5E08" w:rsidP="00791BBD">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t>文章：财务资产</w:t>
      </w:r>
      <w:r w:rsidR="00791BBD">
        <w:rPr>
          <w:rFonts w:ascii="宋体" w:eastAsia="宋体" w:hAnsi="宋体" w:cs="宋体" w:hint="eastAsia"/>
          <w:b/>
          <w:bCs/>
          <w:color w:val="222222"/>
          <w:sz w:val="24"/>
          <w:szCs w:val="24"/>
        </w:rPr>
        <w:t>处</w:t>
      </w:r>
      <w:r w:rsidRPr="00D8050A">
        <w:rPr>
          <w:rFonts w:ascii="宋体" w:eastAsia="宋体" w:hAnsi="宋体" w:cs="宋体" w:hint="eastAsia"/>
          <w:b/>
          <w:bCs/>
          <w:color w:val="222222"/>
          <w:sz w:val="24"/>
          <w:szCs w:val="24"/>
        </w:rPr>
        <w:t>  编辑：</w:t>
      </w:r>
      <w:r w:rsidR="00791BBD">
        <w:rPr>
          <w:rFonts w:ascii="宋体" w:eastAsia="宋体" w:hAnsi="宋体" w:cs="宋体" w:hint="eastAsia"/>
          <w:b/>
          <w:bCs/>
          <w:color w:val="222222"/>
          <w:sz w:val="24"/>
          <w:szCs w:val="24"/>
        </w:rPr>
        <w:t xml:space="preserve">徐智超   </w:t>
      </w:r>
      <w:r w:rsidRPr="00D8050A">
        <w:rPr>
          <w:rFonts w:ascii="宋体" w:eastAsia="宋体" w:hAnsi="宋体" w:cs="宋体" w:hint="eastAsia"/>
          <w:b/>
          <w:bCs/>
          <w:color w:val="222222"/>
          <w:sz w:val="24"/>
          <w:szCs w:val="24"/>
        </w:rPr>
        <w:t xml:space="preserve"> 发布：</w:t>
      </w:r>
      <w:r w:rsidR="00791BBD">
        <w:rPr>
          <w:rFonts w:ascii="宋体" w:eastAsia="宋体" w:hAnsi="宋体" w:cs="宋体" w:hint="eastAsia"/>
          <w:b/>
          <w:bCs/>
          <w:color w:val="222222"/>
          <w:sz w:val="24"/>
          <w:szCs w:val="24"/>
        </w:rPr>
        <w:t>徐智超</w:t>
      </w:r>
      <w:r w:rsidRPr="00D8050A">
        <w:rPr>
          <w:rFonts w:ascii="宋体" w:eastAsia="宋体" w:hAnsi="宋体" w:cs="宋体" w:hint="eastAsia"/>
          <w:color w:val="222222"/>
          <w:sz w:val="24"/>
          <w:szCs w:val="24"/>
        </w:rPr>
        <w:t>   </w:t>
      </w:r>
    </w:p>
    <w:p w:rsidR="00B04F0E" w:rsidRPr="00D8050A" w:rsidRDefault="006F5E08" w:rsidP="00B04F0E">
      <w:pPr>
        <w:adjustRightInd/>
        <w:snapToGrid/>
        <w:spacing w:after="0" w:line="440" w:lineRule="atLeast"/>
        <w:ind w:firstLine="3675"/>
        <w:rPr>
          <w:rFonts w:ascii="宋体" w:eastAsia="宋体" w:hAnsi="宋体" w:cs="宋体"/>
          <w:color w:val="222222"/>
          <w:sz w:val="24"/>
          <w:szCs w:val="24"/>
        </w:rPr>
      </w:pPr>
      <w:r w:rsidRPr="00D8050A">
        <w:rPr>
          <w:rFonts w:ascii="宋体" w:eastAsia="宋体" w:hAnsi="宋体" w:cs="宋体" w:hint="eastAsia"/>
          <w:color w:val="222222"/>
          <w:sz w:val="24"/>
          <w:szCs w:val="24"/>
        </w:rPr>
        <w:t>                                                                          </w:t>
      </w:r>
    </w:p>
    <w:p w:rsidR="006F5E08" w:rsidRPr="00D8050A" w:rsidRDefault="00B04F0E" w:rsidP="006F5E08">
      <w:pPr>
        <w:adjustRightInd/>
        <w:snapToGrid/>
        <w:spacing w:after="0" w:line="440" w:lineRule="atLeast"/>
        <w:ind w:firstLine="3780"/>
        <w:rPr>
          <w:rFonts w:ascii="宋体" w:eastAsia="宋体" w:hAnsi="宋体" w:cs="宋体"/>
          <w:color w:val="333333"/>
          <w:sz w:val="24"/>
          <w:szCs w:val="24"/>
        </w:rPr>
      </w:pPr>
      <w:r>
        <w:rPr>
          <w:rFonts w:ascii="宋体" w:eastAsia="宋体" w:hAnsi="宋体" w:cs="宋体" w:hint="eastAsia"/>
          <w:color w:val="222222"/>
          <w:sz w:val="24"/>
          <w:szCs w:val="24"/>
        </w:rPr>
        <w:t>         </w:t>
      </w:r>
      <w:r w:rsidR="006F5E08" w:rsidRPr="00D8050A">
        <w:rPr>
          <w:rFonts w:ascii="宋体" w:eastAsia="宋体" w:hAnsi="宋体" w:cs="宋体" w:hint="eastAsia"/>
          <w:color w:val="222222"/>
          <w:sz w:val="24"/>
          <w:szCs w:val="24"/>
        </w:rPr>
        <w:t>  财务资产</w:t>
      </w:r>
      <w:r w:rsidR="00791BBD">
        <w:rPr>
          <w:rFonts w:ascii="宋体" w:eastAsia="宋体" w:hAnsi="宋体" w:cs="宋体" w:hint="eastAsia"/>
          <w:color w:val="222222"/>
          <w:sz w:val="24"/>
          <w:szCs w:val="24"/>
        </w:rPr>
        <w:t>处</w:t>
      </w:r>
    </w:p>
    <w:p w:rsidR="008B656B" w:rsidRDefault="00B04F0E">
      <w:r>
        <w:rPr>
          <w:rFonts w:hint="eastAsia"/>
        </w:rPr>
        <w:t xml:space="preserve">                                                         2017</w:t>
      </w:r>
      <w:r>
        <w:rPr>
          <w:rFonts w:hint="eastAsia"/>
        </w:rPr>
        <w:t>年</w:t>
      </w:r>
      <w:r>
        <w:rPr>
          <w:rFonts w:hint="eastAsia"/>
        </w:rPr>
        <w:t>10</w:t>
      </w:r>
      <w:r>
        <w:rPr>
          <w:rFonts w:hint="eastAsia"/>
        </w:rPr>
        <w:t>月</w:t>
      </w:r>
      <w:r>
        <w:rPr>
          <w:rFonts w:hint="eastAsia"/>
        </w:rPr>
        <w:t>12</w:t>
      </w:r>
      <w:r>
        <w:rPr>
          <w:rFonts w:hint="eastAsia"/>
        </w:rPr>
        <w:t>日</w:t>
      </w:r>
    </w:p>
    <w:sectPr w:rsidR="008B656B" w:rsidSect="008B65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C0C" w:rsidRDefault="005E0C0C" w:rsidP="00435E36">
      <w:pPr>
        <w:spacing w:after="0"/>
      </w:pPr>
      <w:r>
        <w:separator/>
      </w:r>
    </w:p>
  </w:endnote>
  <w:endnote w:type="continuationSeparator" w:id="0">
    <w:p w:rsidR="005E0C0C" w:rsidRDefault="005E0C0C" w:rsidP="00435E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C0C" w:rsidRDefault="005E0C0C" w:rsidP="00435E36">
      <w:pPr>
        <w:spacing w:after="0"/>
      </w:pPr>
      <w:r>
        <w:separator/>
      </w:r>
    </w:p>
  </w:footnote>
  <w:footnote w:type="continuationSeparator" w:id="0">
    <w:p w:rsidR="005E0C0C" w:rsidRDefault="005E0C0C" w:rsidP="00435E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E08"/>
    <w:rsid w:val="00034033"/>
    <w:rsid w:val="00072FB6"/>
    <w:rsid w:val="000A49A5"/>
    <w:rsid w:val="00185782"/>
    <w:rsid w:val="00217705"/>
    <w:rsid w:val="0021789F"/>
    <w:rsid w:val="002E6080"/>
    <w:rsid w:val="00341799"/>
    <w:rsid w:val="00347A97"/>
    <w:rsid w:val="003928FD"/>
    <w:rsid w:val="003C6E2E"/>
    <w:rsid w:val="00435E36"/>
    <w:rsid w:val="00466E69"/>
    <w:rsid w:val="004A385E"/>
    <w:rsid w:val="004E55E7"/>
    <w:rsid w:val="004F7CE6"/>
    <w:rsid w:val="005136BC"/>
    <w:rsid w:val="005C03F3"/>
    <w:rsid w:val="005D4286"/>
    <w:rsid w:val="005E0C0C"/>
    <w:rsid w:val="00687698"/>
    <w:rsid w:val="006926B1"/>
    <w:rsid w:val="0069398E"/>
    <w:rsid w:val="006A4BE4"/>
    <w:rsid w:val="006C1FBF"/>
    <w:rsid w:val="006F5E08"/>
    <w:rsid w:val="00757A9C"/>
    <w:rsid w:val="00791BBD"/>
    <w:rsid w:val="00804FF1"/>
    <w:rsid w:val="00857F8A"/>
    <w:rsid w:val="008A7265"/>
    <w:rsid w:val="008B656B"/>
    <w:rsid w:val="008E2A96"/>
    <w:rsid w:val="009647E7"/>
    <w:rsid w:val="00AB0882"/>
    <w:rsid w:val="00B04F0E"/>
    <w:rsid w:val="00B426F9"/>
    <w:rsid w:val="00B6630D"/>
    <w:rsid w:val="00BA12C4"/>
    <w:rsid w:val="00CC572E"/>
    <w:rsid w:val="00D45287"/>
    <w:rsid w:val="00E25498"/>
    <w:rsid w:val="00E41667"/>
    <w:rsid w:val="00F273B5"/>
    <w:rsid w:val="00F93FE6"/>
    <w:rsid w:val="00F96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E08"/>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35E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35E36"/>
    <w:rPr>
      <w:rFonts w:ascii="Tahoma" w:eastAsia="微软雅黑" w:hAnsi="Tahoma" w:cstheme="minorBidi"/>
      <w:sz w:val="18"/>
      <w:szCs w:val="18"/>
    </w:rPr>
  </w:style>
  <w:style w:type="paragraph" w:styleId="a6">
    <w:name w:val="footer"/>
    <w:basedOn w:val="a"/>
    <w:link w:val="Char0"/>
    <w:uiPriority w:val="99"/>
    <w:semiHidden/>
    <w:unhideWhenUsed/>
    <w:rsid w:val="00435E36"/>
    <w:pPr>
      <w:tabs>
        <w:tab w:val="center" w:pos="4153"/>
        <w:tab w:val="right" w:pos="8306"/>
      </w:tabs>
    </w:pPr>
    <w:rPr>
      <w:sz w:val="18"/>
      <w:szCs w:val="18"/>
    </w:rPr>
  </w:style>
  <w:style w:type="character" w:customStyle="1" w:styleId="Char0">
    <w:name w:val="页脚 Char"/>
    <w:basedOn w:val="a0"/>
    <w:link w:val="a6"/>
    <w:uiPriority w:val="99"/>
    <w:semiHidden/>
    <w:rsid w:val="00435E36"/>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TotalTime>
  <Pages>4</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53</cp:revision>
  <dcterms:created xsi:type="dcterms:W3CDTF">2017-09-13T08:03:00Z</dcterms:created>
  <dcterms:modified xsi:type="dcterms:W3CDTF">2017-10-12T06:38:00Z</dcterms:modified>
</cp:coreProperties>
</file>