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528" w:lineRule="auto"/>
        <w:ind w:left="0" w:right="0"/>
        <w:jc w:val="center"/>
        <w:rPr>
          <w:rFonts w:hint="eastAsia" w:ascii="方正小标宋_GBK" w:hAnsi="方正小标宋_GBK" w:eastAsia="方正小标宋_GBK" w:cs="方正小标宋_GBK"/>
          <w:b w:val="0"/>
          <w:bCs/>
          <w:color w:val="000000"/>
          <w:kern w:val="0"/>
          <w:sz w:val="44"/>
          <w:szCs w:val="44"/>
          <w:lang w:val="en-US" w:eastAsia="zh-CN" w:bidi="ar"/>
        </w:rPr>
      </w:pPr>
      <w:bookmarkStart w:id="0" w:name="_GoBack"/>
      <w:r>
        <w:rPr>
          <w:rFonts w:hint="eastAsia" w:ascii="方正小标宋_GBK" w:hAnsi="方正小标宋_GBK" w:eastAsia="方正小标宋_GBK" w:cs="方正小标宋_GBK"/>
          <w:b w:val="0"/>
          <w:bCs/>
          <w:color w:val="000000"/>
          <w:kern w:val="0"/>
          <w:sz w:val="44"/>
          <w:szCs w:val="44"/>
          <w:lang w:val="en-US" w:eastAsia="zh-CN" w:bidi="ar"/>
        </w:rPr>
        <w:t>国家民委办公厅关于申报国家民委民族研究项目2018年度课题的通知</w:t>
      </w:r>
    </w:p>
    <w:bookmarkEnd w:id="0"/>
    <w:p>
      <w:pPr>
        <w:pStyle w:val="4"/>
        <w:keepNext w:val="0"/>
        <w:keepLines w:val="0"/>
        <w:widowControl/>
        <w:suppressLineNumbers w:val="0"/>
        <w:spacing w:before="0" w:beforeAutospacing="0" w:after="0" w:afterAutospacing="0" w:line="528" w:lineRule="auto"/>
        <w:ind w:left="0" w:right="0"/>
        <w:jc w:val="center"/>
        <w:rPr>
          <w:rFonts w:hint="eastAsia" w:ascii="方正小标宋_GBK" w:hAnsi="方正小标宋_GBK" w:eastAsia="方正小标宋_GBK" w:cs="方正小标宋_GBK"/>
          <w:b w:val="0"/>
          <w:bCs/>
          <w:color w:val="000000"/>
          <w:kern w:val="0"/>
          <w:sz w:val="44"/>
          <w:szCs w:val="44"/>
          <w:lang w:val="en-US" w:eastAsia="zh-CN" w:bidi="ar"/>
        </w:rPr>
      </w:pPr>
    </w:p>
    <w:p>
      <w:pPr>
        <w:pStyle w:val="4"/>
        <w:keepNext w:val="0"/>
        <w:keepLines w:val="0"/>
        <w:widowControl/>
        <w:suppressLineNumbers w:val="0"/>
        <w:spacing w:before="0" w:beforeAutospacing="0" w:after="0" w:afterAutospacing="0" w:line="528" w:lineRule="auto"/>
        <w:ind w:left="0" w:right="0"/>
        <w:jc w:val="left"/>
        <w:rPr>
          <w:rFonts w:hint="eastAsia" w:ascii="仿宋" w:hAnsi="仿宋" w:eastAsia="仿宋" w:cs="仿宋"/>
          <w:sz w:val="32"/>
          <w:szCs w:val="32"/>
        </w:rPr>
      </w:pPr>
      <w:r>
        <w:rPr>
          <w:rFonts w:hint="eastAsia" w:ascii="仿宋" w:hAnsi="仿宋" w:eastAsia="仿宋" w:cs="仿宋"/>
          <w:color w:val="000000"/>
          <w:sz w:val="32"/>
          <w:szCs w:val="32"/>
        </w:rPr>
        <w:t>各省、自治区、直辖市及新疆生产建设兵团民（宗）委（厅、局），各高等院校、科研单位：</w:t>
      </w:r>
    </w:p>
    <w:p>
      <w:pPr>
        <w:pStyle w:val="4"/>
        <w:keepNext w:val="0"/>
        <w:keepLines w:val="0"/>
        <w:widowControl/>
        <w:suppressLineNumbers w:val="0"/>
        <w:spacing w:before="0" w:beforeAutospacing="0" w:after="0" w:afterAutospacing="0" w:line="528" w:lineRule="auto"/>
        <w:ind w:left="0" w:right="0"/>
        <w:jc w:val="left"/>
        <w:rPr>
          <w:rFonts w:hint="eastAsia" w:ascii="仿宋" w:hAnsi="仿宋" w:eastAsia="仿宋" w:cs="仿宋"/>
          <w:sz w:val="32"/>
          <w:szCs w:val="32"/>
        </w:rPr>
      </w:pPr>
      <w:r>
        <w:rPr>
          <w:rFonts w:hint="eastAsia" w:ascii="仿宋" w:hAnsi="仿宋" w:eastAsia="仿宋" w:cs="仿宋"/>
          <w:color w:val="000000"/>
          <w:sz w:val="32"/>
          <w:szCs w:val="32"/>
        </w:rPr>
        <w:t>　　为深入学习贯彻党的十九大精神和习近平新时代中国特色社会主义思想，努力做好新时代民族研究工作，不断推出高水平的民族研究成果，更好地为党和国家工作大局服务，为民族工作和民委工作服务，根据《国家民委科研项目管理办法》，现将国家民委民族研究项目2018年度课题申报工作有关事项通知如下：</w:t>
      </w:r>
    </w:p>
    <w:p>
      <w:pPr>
        <w:pStyle w:val="4"/>
        <w:keepNext w:val="0"/>
        <w:keepLines w:val="0"/>
        <w:widowControl/>
        <w:suppressLineNumbers w:val="0"/>
        <w:spacing w:before="0" w:beforeAutospacing="0" w:after="0" w:afterAutospacing="0" w:line="528" w:lineRule="auto"/>
        <w:ind w:left="0" w:right="0"/>
        <w:jc w:val="left"/>
        <w:rPr>
          <w:rFonts w:hint="eastAsia" w:ascii="仿宋" w:hAnsi="仿宋" w:eastAsia="仿宋" w:cs="仿宋"/>
          <w:sz w:val="32"/>
          <w:szCs w:val="32"/>
        </w:rPr>
      </w:pPr>
      <w:r>
        <w:rPr>
          <w:rFonts w:hint="eastAsia" w:ascii="仿宋" w:hAnsi="仿宋" w:eastAsia="仿宋" w:cs="仿宋"/>
          <w:color w:val="000000"/>
          <w:sz w:val="32"/>
          <w:szCs w:val="32"/>
        </w:rPr>
        <w:t>　　一、申报国家民委民族研究项目的指导思想、项目类别设置、选题描述、参考方向、申报时间等内容，详见《国家民委民族研究项目2018年度课题申报指南》（附件1）。</w:t>
      </w:r>
    </w:p>
    <w:p>
      <w:pPr>
        <w:pStyle w:val="4"/>
        <w:keepNext w:val="0"/>
        <w:keepLines w:val="0"/>
        <w:widowControl/>
        <w:suppressLineNumbers w:val="0"/>
        <w:spacing w:before="0" w:beforeAutospacing="0" w:after="0" w:afterAutospacing="0" w:line="528" w:lineRule="auto"/>
        <w:ind w:left="0" w:right="0"/>
        <w:jc w:val="left"/>
        <w:rPr>
          <w:rFonts w:hint="eastAsia" w:ascii="仿宋" w:hAnsi="仿宋" w:eastAsia="仿宋" w:cs="仿宋"/>
          <w:sz w:val="32"/>
          <w:szCs w:val="32"/>
        </w:rPr>
      </w:pPr>
      <w:r>
        <w:rPr>
          <w:rFonts w:hint="eastAsia" w:ascii="仿宋" w:hAnsi="仿宋" w:eastAsia="仿宋" w:cs="仿宋"/>
          <w:color w:val="000000"/>
          <w:sz w:val="32"/>
          <w:szCs w:val="32"/>
        </w:rPr>
        <w:t>　　二、课题负责人只能申报一个课题，且不能作为课题组成员参加国家民委民族研究项目其他课题的申请，课题组成员可参加两个课题的申请。已承担国家民委民族研究项目但尚未结项的课题负责人不能申报。</w:t>
      </w:r>
    </w:p>
    <w:p>
      <w:pPr>
        <w:pStyle w:val="4"/>
        <w:keepNext w:val="0"/>
        <w:keepLines w:val="0"/>
        <w:widowControl/>
        <w:suppressLineNumbers w:val="0"/>
        <w:spacing w:before="0" w:beforeAutospacing="0" w:after="0" w:afterAutospacing="0" w:line="528" w:lineRule="auto"/>
        <w:ind w:left="0" w:right="0"/>
        <w:jc w:val="left"/>
        <w:rPr>
          <w:rFonts w:hint="eastAsia" w:ascii="仿宋" w:hAnsi="仿宋" w:eastAsia="仿宋" w:cs="仿宋"/>
          <w:sz w:val="32"/>
          <w:szCs w:val="32"/>
        </w:rPr>
      </w:pPr>
      <w:r>
        <w:rPr>
          <w:rFonts w:hint="eastAsia" w:ascii="仿宋" w:hAnsi="仿宋" w:eastAsia="仿宋" w:cs="仿宋"/>
          <w:color w:val="000000"/>
          <w:sz w:val="32"/>
          <w:szCs w:val="32"/>
        </w:rPr>
        <w:t>　　三、申报者须按要求认真填写课题申请表和课题论证活页，并保证没有知识产权争议。凡在课题申请中弄虚作假者，按《国家民委科研项目管理办法》相关规定处理。</w:t>
      </w:r>
    </w:p>
    <w:p>
      <w:pPr>
        <w:pStyle w:val="4"/>
        <w:keepNext w:val="0"/>
        <w:keepLines w:val="0"/>
        <w:widowControl/>
        <w:suppressLineNumbers w:val="0"/>
        <w:spacing w:before="0" w:beforeAutospacing="0" w:after="0" w:afterAutospacing="0" w:line="528" w:lineRule="auto"/>
        <w:ind w:left="0" w:right="0"/>
        <w:jc w:val="left"/>
        <w:rPr>
          <w:rFonts w:hint="eastAsia" w:ascii="仿宋" w:hAnsi="仿宋" w:eastAsia="仿宋" w:cs="仿宋"/>
          <w:sz w:val="32"/>
          <w:szCs w:val="32"/>
        </w:rPr>
      </w:pPr>
      <w:r>
        <w:rPr>
          <w:rFonts w:hint="eastAsia" w:ascii="仿宋" w:hAnsi="仿宋" w:eastAsia="仿宋" w:cs="仿宋"/>
          <w:color w:val="000000"/>
          <w:sz w:val="32"/>
          <w:szCs w:val="32"/>
        </w:rPr>
        <w:t>　　四、各类课题经批准立项并签订协议回执后，即可获得经费资助。实际经费资助额度以评审结果为准。所有课题应在2019年12月31日前完成。如遇特殊情况不能按时结项，应提前书面申请，经批准后可延长半年。</w:t>
      </w:r>
    </w:p>
    <w:p>
      <w:pPr>
        <w:pStyle w:val="4"/>
        <w:keepNext w:val="0"/>
        <w:keepLines w:val="0"/>
        <w:widowControl/>
        <w:suppressLineNumbers w:val="0"/>
        <w:spacing w:before="0" w:beforeAutospacing="0" w:after="0" w:afterAutospacing="0" w:line="528" w:lineRule="auto"/>
        <w:ind w:left="0" w:right="0"/>
        <w:jc w:val="left"/>
        <w:rPr>
          <w:rFonts w:hint="eastAsia" w:ascii="仿宋" w:hAnsi="仿宋" w:eastAsia="仿宋" w:cs="仿宋"/>
          <w:sz w:val="32"/>
          <w:szCs w:val="32"/>
        </w:rPr>
      </w:pPr>
      <w:r>
        <w:rPr>
          <w:rFonts w:hint="eastAsia" w:ascii="仿宋" w:hAnsi="仿宋" w:eastAsia="仿宋" w:cs="仿宋"/>
          <w:color w:val="000000"/>
          <w:sz w:val="32"/>
          <w:szCs w:val="32"/>
        </w:rPr>
        <w:t>　　五、各省、自治区、直辖市及新疆生产建设兵团民（宗）委（厅、局），原则上负责本省（区、市、兵团）民委系统课题申报的组织和统一报送工作；高等院校、科研机构的课题申报工作，由各自科研管理部门统一组织和报送。</w:t>
      </w:r>
    </w:p>
    <w:p>
      <w:pPr>
        <w:pStyle w:val="4"/>
        <w:keepNext w:val="0"/>
        <w:keepLines w:val="0"/>
        <w:widowControl/>
        <w:suppressLineNumbers w:val="0"/>
        <w:spacing w:before="0" w:beforeAutospacing="0" w:after="0" w:afterAutospacing="0" w:line="528" w:lineRule="auto"/>
        <w:ind w:left="0" w:right="0"/>
        <w:jc w:val="left"/>
        <w:rPr>
          <w:rFonts w:hint="eastAsia" w:ascii="仿宋" w:hAnsi="仿宋" w:eastAsia="仿宋" w:cs="仿宋"/>
          <w:sz w:val="32"/>
          <w:szCs w:val="32"/>
        </w:rPr>
      </w:pPr>
      <w:r>
        <w:rPr>
          <w:rFonts w:hint="eastAsia" w:ascii="仿宋" w:hAnsi="仿宋" w:eastAsia="仿宋" w:cs="仿宋"/>
          <w:color w:val="000000"/>
          <w:sz w:val="32"/>
          <w:szCs w:val="32"/>
        </w:rPr>
        <w:t>　　六、课题负责人须填写《国家民委民族研究项目课题申请表》（附件2）和《国家民委民族研究项目〈课题论证〉活页》（附件3），建议用A3纸张双面打印、中缝装订，各一式3份；申报单位须填写《申报国家民委民族研究项目2018年度课题汇总一览表》（附件4），一式1份。上述材料经申报单位审核盖章后，于2018年3月20日前通过中国邮政EMS统一报送至国家民委研究室科研管理处，逾期不予受理。</w:t>
      </w:r>
    </w:p>
    <w:p>
      <w:pPr>
        <w:pStyle w:val="4"/>
        <w:keepNext w:val="0"/>
        <w:keepLines w:val="0"/>
        <w:widowControl/>
        <w:suppressLineNumbers w:val="0"/>
        <w:spacing w:before="0" w:beforeAutospacing="0" w:after="0" w:afterAutospacing="0" w:line="528" w:lineRule="auto"/>
        <w:ind w:left="0" w:right="0"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联 系 人：孙启军　刘　盛</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联系电话：010—66508318，66508316</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地    址：北京市西城区复兴门内大街甲49号国家民委研究室科研管理处</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邮    编：100800</w:t>
      </w:r>
    </w:p>
    <w:p>
      <w:pPr>
        <w:pStyle w:val="4"/>
        <w:keepNext w:val="0"/>
        <w:keepLines w:val="0"/>
        <w:widowControl/>
        <w:suppressLineNumbers w:val="0"/>
        <w:spacing w:before="0" w:beforeAutospacing="0" w:after="0" w:afterAutospacing="0" w:line="528" w:lineRule="auto"/>
        <w:ind w:left="0" w:right="0" w:firstLine="640"/>
        <w:jc w:val="left"/>
        <w:rPr>
          <w:rFonts w:hint="eastAsia" w:ascii="仿宋" w:hAnsi="仿宋" w:eastAsia="仿宋" w:cs="仿宋"/>
          <w:color w:val="000000"/>
          <w:sz w:val="32"/>
          <w:szCs w:val="32"/>
        </w:rPr>
      </w:pPr>
    </w:p>
    <w:p>
      <w:pPr>
        <w:pStyle w:val="4"/>
        <w:keepNext w:val="0"/>
        <w:keepLines w:val="0"/>
        <w:widowControl/>
        <w:suppressLineNumbers w:val="0"/>
        <w:spacing w:before="0" w:beforeAutospacing="0" w:after="0" w:afterAutospacing="0" w:line="528" w:lineRule="auto"/>
        <w:ind w:left="0" w:right="0" w:firstLine="640"/>
        <w:jc w:val="left"/>
        <w:rPr>
          <w:rFonts w:hint="eastAsia" w:ascii="仿宋" w:hAnsi="仿宋" w:eastAsia="仿宋" w:cs="仿宋"/>
          <w:sz w:val="32"/>
          <w:szCs w:val="32"/>
        </w:rPr>
      </w:pPr>
      <w:r>
        <w:rPr>
          <w:rFonts w:hint="eastAsia" w:ascii="仿宋" w:hAnsi="仿宋" w:eastAsia="仿宋" w:cs="仿宋"/>
          <w:color w:val="000000"/>
          <w:sz w:val="32"/>
          <w:szCs w:val="32"/>
        </w:rPr>
        <w:t>附件：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"http://www.seac.gov.cn/module/download/downfile.jsp?classid=22&amp;filename=1712200759437523298.doc"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1．国家民委民族研究项目2018年度课题申报指南</w:t>
      </w:r>
      <w:r>
        <w:rPr>
          <w:rFonts w:hint="eastAsia" w:ascii="仿宋" w:hAnsi="仿宋" w:eastAsia="仿宋" w:cs="仿宋"/>
          <w:sz w:val="32"/>
          <w:szCs w:val="32"/>
        </w:rPr>
        <w:fldChar w:fldCharType="end"/>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"http://www.seac.gov.cn/module/download/downfile.jsp?classid=22&amp;filename=1712200759438593005.doc"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2．国家民委民族研究项目课题申请表</w:t>
      </w:r>
      <w:r>
        <w:rPr>
          <w:rFonts w:hint="eastAsia" w:ascii="仿宋" w:hAnsi="仿宋" w:eastAsia="仿宋" w:cs="仿宋"/>
          <w:sz w:val="32"/>
          <w:szCs w:val="32"/>
        </w:rPr>
        <w:fldChar w:fldCharType="end"/>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"http://www.seac.gov.cn/module/download/downfile.jsp?classid=22&amp;filename=1712200759439476798.doc"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3．国家民委民族研究项目《课题论证》活页</w:t>
      </w:r>
      <w:r>
        <w:rPr>
          <w:rFonts w:hint="eastAsia" w:ascii="仿宋" w:hAnsi="仿宋" w:eastAsia="仿宋" w:cs="仿宋"/>
          <w:sz w:val="32"/>
          <w:szCs w:val="32"/>
        </w:rPr>
        <w:fldChar w:fldCharType="end"/>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"http://www.seac.gov.cn/module/download/downfile.jsp?classid=22&amp;filename=1712200759440261604.doc"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4．申报国家民委民族研究项目2018年度课题汇总一览表</w:t>
      </w:r>
      <w:r>
        <w:rPr>
          <w:rFonts w:hint="eastAsia" w:ascii="仿宋" w:hAnsi="仿宋" w:eastAsia="仿宋" w:cs="仿宋"/>
          <w:sz w:val="32"/>
          <w:szCs w:val="32"/>
        </w:rPr>
        <w:fldChar w:fldCharType="end"/>
      </w:r>
    </w:p>
    <w:p>
      <w:pPr>
        <w:pStyle w:val="4"/>
        <w:keepNext w:val="0"/>
        <w:keepLines w:val="0"/>
        <w:widowControl/>
        <w:suppressLineNumbers w:val="0"/>
        <w:spacing w:before="0" w:beforeAutospacing="0" w:after="0" w:afterAutospacing="0" w:line="528" w:lineRule="auto"/>
        <w:ind w:left="0" w:right="0" w:firstLine="640"/>
        <w:jc w:val="left"/>
        <w:rPr>
          <w:rFonts w:hint="eastAsia" w:ascii="仿宋" w:hAnsi="仿宋" w:eastAsia="仿宋" w:cs="仿宋"/>
          <w:sz w:val="32"/>
          <w:szCs w:val="32"/>
        </w:rPr>
      </w:pPr>
    </w:p>
    <w:p>
      <w:pPr>
        <w:ind w:left="4788" w:leftChars="2280" w:firstLine="0" w:firstLineChars="0"/>
        <w:rPr>
          <w:rFonts w:hint="eastAsia" w:ascii="仿宋" w:hAnsi="仿宋" w:eastAsia="仿宋" w:cs="仿宋"/>
          <w:sz w:val="32"/>
          <w:szCs w:val="32"/>
        </w:rPr>
      </w:pPr>
      <w:r>
        <w:rPr>
          <w:rFonts w:hint="eastAsia" w:ascii="仿宋" w:hAnsi="仿宋" w:eastAsia="仿宋" w:cs="仿宋"/>
          <w:color w:val="000000"/>
          <w:sz w:val="32"/>
          <w:szCs w:val="32"/>
        </w:rPr>
        <w:t xml:space="preserve">国家民委办公厅         </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2017年12月19日 </w:t>
      </w:r>
    </w:p>
    <w:sectPr>
      <w:footerReference r:id="rId3" w:type="default"/>
      <w:pgSz w:w="11906" w:h="16838"/>
      <w:pgMar w:top="1440" w:right="1633"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D1EFC"/>
    <w:rsid w:val="0E1739A3"/>
    <w:rsid w:val="2EC479DA"/>
    <w:rsid w:val="489A4B22"/>
    <w:rsid w:val="541A4061"/>
    <w:rsid w:val="561E3631"/>
    <w:rsid w:val="5D2B0865"/>
    <w:rsid w:val="664B2552"/>
    <w:rsid w:val="73A03C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一娓鱼</cp:lastModifiedBy>
  <cp:lastPrinted>2018-01-06T03:02:45Z</cp:lastPrinted>
  <dcterms:modified xsi:type="dcterms:W3CDTF">2018-01-06T03:03:08Z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